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5DB02" w14:textId="77777777" w:rsidR="00CC061D" w:rsidRDefault="00CC061D">
      <w:pPr>
        <w:jc w:val="center"/>
      </w:pPr>
    </w:p>
    <w:p w14:paraId="34AFA36F" w14:textId="77777777" w:rsidR="00CC061D" w:rsidRDefault="00CC061D"/>
    <w:p w14:paraId="511DACA5" w14:textId="77777777" w:rsidR="00CC061D" w:rsidRDefault="001F0986">
      <w:pPr>
        <w:jc w:val="center"/>
        <w:outlineLvl w:val="0"/>
        <w:rPr>
          <w:rStyle w:val="Text"/>
          <w:rFonts w:cs="Arial"/>
          <w:b/>
        </w:rPr>
      </w:pPr>
      <w:r>
        <w:rPr>
          <w:rStyle w:val="Text"/>
          <w:rFonts w:cs="Arial"/>
          <w:b/>
        </w:rPr>
        <w:t>Bewerbung um eine Masterarbeit</w:t>
      </w:r>
    </w:p>
    <w:p w14:paraId="7A750F2E" w14:textId="77777777" w:rsidR="00CC061D" w:rsidRDefault="001F0986">
      <w:pPr>
        <w:jc w:val="center"/>
        <w:outlineLvl w:val="0"/>
        <w:rPr>
          <w:rStyle w:val="Text"/>
          <w:rFonts w:cs="Arial"/>
          <w:b/>
        </w:rPr>
      </w:pPr>
      <w:r>
        <w:rPr>
          <w:rStyle w:val="Text"/>
          <w:rFonts w:cs="Arial"/>
          <w:b/>
        </w:rPr>
        <w:t>an den Professuren für Wirtschaftspädagogik</w:t>
      </w:r>
    </w:p>
    <w:p w14:paraId="77D43E5C" w14:textId="77777777" w:rsidR="00CC061D" w:rsidRDefault="00CC061D">
      <w:pPr>
        <w:jc w:val="center"/>
        <w:outlineLvl w:val="0"/>
        <w:rPr>
          <w:rStyle w:val="Text"/>
          <w:rFonts w:cs="Arial"/>
          <w:b/>
        </w:rPr>
      </w:pPr>
    </w:p>
    <w:p w14:paraId="246949EF" w14:textId="77777777" w:rsidR="00CC061D" w:rsidRDefault="00CC061D">
      <w:pPr>
        <w:jc w:val="center"/>
        <w:outlineLvl w:val="0"/>
        <w:rPr>
          <w:rStyle w:val="Text"/>
          <w:rFonts w:cs="Arial"/>
          <w:b/>
        </w:rPr>
      </w:pPr>
    </w:p>
    <w:p w14:paraId="764608B3" w14:textId="77777777" w:rsidR="00CC061D" w:rsidRDefault="00CC061D">
      <w:pPr>
        <w:jc w:val="center"/>
        <w:outlineLvl w:val="0"/>
        <w:rPr>
          <w:rStyle w:val="Text"/>
          <w:rFonts w:cs="Arial"/>
          <w:b/>
        </w:rPr>
      </w:pPr>
    </w:p>
    <w:p w14:paraId="77C8A1AD" w14:textId="77777777" w:rsidR="00CC061D" w:rsidRDefault="00CC061D">
      <w:pPr>
        <w:rPr>
          <w:rStyle w:val="Text"/>
          <w:rFonts w:cs="Arial"/>
          <w:b/>
        </w:rPr>
      </w:pPr>
    </w:p>
    <w:p w14:paraId="66EF645A" w14:textId="77777777" w:rsidR="00CC061D" w:rsidRDefault="001F0986">
      <w:pPr>
        <w:outlineLvl w:val="0"/>
        <w:rPr>
          <w:rStyle w:val="Text"/>
          <w:rFonts w:cs="Arial"/>
          <w:b/>
        </w:rPr>
      </w:pPr>
      <w:r>
        <w:rPr>
          <w:rStyle w:val="Text"/>
          <w:rFonts w:cs="Arial"/>
          <w:b/>
        </w:rPr>
        <w:t xml:space="preserve">Einzureichen </w:t>
      </w:r>
      <w:r>
        <w:rPr>
          <w:rStyle w:val="Text"/>
          <w:rFonts w:cs="Arial"/>
          <w:b/>
          <w:u w:val="single"/>
        </w:rPr>
        <w:t xml:space="preserve">per E-Mail (als </w:t>
      </w:r>
      <w:r>
        <w:rPr>
          <w:rStyle w:val="Text"/>
          <w:rFonts w:cs="Arial"/>
          <w:b/>
          <w:highlight w:val="yellow"/>
          <w:u w:val="single"/>
        </w:rPr>
        <w:t>Word-Dokument</w:t>
      </w:r>
      <w:r>
        <w:rPr>
          <w:rStyle w:val="Text"/>
          <w:rFonts w:cs="Arial"/>
          <w:b/>
          <w:u w:val="single"/>
        </w:rPr>
        <w:t>)</w:t>
      </w:r>
      <w:r>
        <w:rPr>
          <w:rStyle w:val="Text"/>
          <w:rFonts w:cs="Arial"/>
          <w:b/>
        </w:rPr>
        <w:t xml:space="preserve"> an das: </w:t>
      </w:r>
      <w:r>
        <w:rPr>
          <w:rStyle w:val="Text"/>
          <w:rFonts w:cs="Arial"/>
          <w:b/>
        </w:rPr>
        <w:tab/>
      </w:r>
    </w:p>
    <w:p w14:paraId="08E9D04D" w14:textId="77777777" w:rsidR="00CC061D" w:rsidRDefault="00CC061D">
      <w:pPr>
        <w:outlineLvl w:val="0"/>
        <w:rPr>
          <w:rStyle w:val="Text"/>
          <w:rFonts w:cs="Arial"/>
          <w:b/>
        </w:rPr>
      </w:pPr>
    </w:p>
    <w:p w14:paraId="0CE8DA44" w14:textId="77777777" w:rsidR="00CC061D" w:rsidRDefault="001F0986">
      <w:pPr>
        <w:pStyle w:val="Fuzeile"/>
        <w:tabs>
          <w:tab w:val="clear" w:pos="9072"/>
          <w:tab w:val="left" w:pos="2835"/>
          <w:tab w:val="left" w:pos="5670"/>
          <w:tab w:val="right" w:pos="9639"/>
        </w:tabs>
        <w:rPr>
          <w:rStyle w:val="Text"/>
          <w:rFonts w:cs="Arial"/>
          <w:sz w:val="18"/>
        </w:rPr>
      </w:pPr>
      <w:r>
        <w:rPr>
          <w:rStyle w:val="Text"/>
          <w:rFonts w:cs="Arial"/>
          <w:b/>
        </w:rPr>
        <w:t>Sekretariat der Wirtschaftspädagogik: wirtschaftspaedagogik@wiwi.uni-goettingen.de</w:t>
      </w:r>
    </w:p>
    <w:p w14:paraId="5C0A1055" w14:textId="77777777" w:rsidR="00CC061D" w:rsidRDefault="00CC061D">
      <w:pPr>
        <w:ind w:left="708"/>
        <w:outlineLvl w:val="0"/>
        <w:rPr>
          <w:rStyle w:val="Text"/>
          <w:rFonts w:cs="Arial"/>
          <w:color w:val="FF0000"/>
        </w:rPr>
      </w:pPr>
    </w:p>
    <w:p w14:paraId="09217E79" w14:textId="77777777" w:rsidR="00CC061D" w:rsidRDefault="001F0986">
      <w:pPr>
        <w:ind w:left="708"/>
        <w:outlineLvl w:val="0"/>
        <w:rPr>
          <w:rStyle w:val="Text"/>
          <w:rFonts w:cs="Arial"/>
          <w:color w:val="FF0000"/>
        </w:rPr>
      </w:pPr>
      <w:r>
        <w:rPr>
          <w:rStyle w:val="Text"/>
          <w:rFonts w:cs="Arial"/>
          <w:color w:val="FF0000"/>
        </w:rPr>
        <w:t xml:space="preserve">Bitte geben Sie dem Word-Dokument folgenden Titel: </w:t>
      </w:r>
    </w:p>
    <w:p w14:paraId="64FDA984" w14:textId="77777777" w:rsidR="00CC061D" w:rsidRDefault="00CC061D">
      <w:pPr>
        <w:ind w:left="708"/>
        <w:outlineLvl w:val="0"/>
        <w:rPr>
          <w:rStyle w:val="Text"/>
          <w:rFonts w:cs="Arial"/>
          <w:color w:val="FF0000"/>
        </w:rPr>
      </w:pPr>
    </w:p>
    <w:p w14:paraId="725D2AAE" w14:textId="77777777" w:rsidR="00CC061D" w:rsidRDefault="001F0986">
      <w:pPr>
        <w:ind w:left="708"/>
        <w:outlineLvl w:val="0"/>
        <w:rPr>
          <w:rStyle w:val="Text"/>
          <w:rFonts w:cs="Arial"/>
          <w:b/>
          <w:color w:val="FF0000"/>
        </w:rPr>
      </w:pPr>
      <w:r>
        <w:rPr>
          <w:rStyle w:val="Text"/>
          <w:rFonts w:cs="Arial"/>
          <w:b/>
          <w:color w:val="FF0000"/>
        </w:rPr>
        <w:t>Nachname_Masterarbeit_15_06_2026</w:t>
      </w:r>
    </w:p>
    <w:p w14:paraId="7B3B4D78" w14:textId="77777777" w:rsidR="00CC061D" w:rsidRDefault="00CC061D">
      <w:pPr>
        <w:rPr>
          <w:rStyle w:val="Text"/>
          <w:rFonts w:cs="Arial"/>
          <w:b/>
        </w:rPr>
      </w:pPr>
    </w:p>
    <w:p w14:paraId="2D17E2F7" w14:textId="77777777" w:rsidR="00CC061D" w:rsidRDefault="001F0986">
      <w:pPr>
        <w:rPr>
          <w:rStyle w:val="Text"/>
          <w:rFonts w:cs="Arial"/>
        </w:rPr>
      </w:pPr>
      <w:r>
        <w:rPr>
          <w:rStyle w:val="Text"/>
          <w:rFonts w:cs="Arial"/>
          <w:b/>
        </w:rPr>
        <w:t>Bewerbungszeitraum: bis 15.06.2026</w:t>
      </w:r>
    </w:p>
    <w:p w14:paraId="086AE6A4" w14:textId="77777777" w:rsidR="00CC061D" w:rsidRDefault="00CC061D">
      <w:pPr>
        <w:rPr>
          <w:rStyle w:val="Text"/>
          <w:rFonts w:cs="Arial"/>
          <w:b/>
        </w:rPr>
      </w:pPr>
    </w:p>
    <w:p w14:paraId="081ECAF1" w14:textId="77777777" w:rsidR="00CC061D" w:rsidRDefault="001F0986">
      <w:pPr>
        <w:jc w:val="center"/>
        <w:rPr>
          <w:rStyle w:val="Text"/>
          <w:rFonts w:cs="Arial"/>
          <w:color w:val="FF0000"/>
        </w:rPr>
      </w:pPr>
      <w:r>
        <w:rPr>
          <w:rStyle w:val="Text"/>
          <w:rFonts w:cs="Arial"/>
          <w:color w:val="FF0000"/>
        </w:rPr>
        <w:t xml:space="preserve">Bitte bewerben Sie sich rechtzeitig und beachten </w:t>
      </w:r>
      <w:r>
        <w:rPr>
          <w:rStyle w:val="Text"/>
          <w:rFonts w:cs="Arial"/>
          <w:color w:val="FF0000"/>
        </w:rPr>
        <w:t>Sie, dass die Anmeldung der Abschlussarbeit beim Prüfungsamt frühestens 4 Wochen nach Ablauf der Bewerbungsfrist stattfinden kann, jedoch spätestens innerhalb von 8 Wochen nach Themenfestlegung im Erstgespräch (Beginn der Bearbeitung) erfolgt sein muss, an</w:t>
      </w:r>
      <w:r>
        <w:rPr>
          <w:rStyle w:val="Text"/>
          <w:rFonts w:cs="Arial"/>
          <w:color w:val="FF0000"/>
        </w:rPr>
        <w:t xml:space="preserve">sonsten verlieren Sie den Anspruch auf Thema und Betreuung und müssten sich im darauffolgenden Zeitraum erneut bewerben.  Bitte vereinbaren Sie einen Termin für das Erstgespräch in Abhängigkeit Ihres gewünschten Bearbeitungsbeginns und die zuvor genannten </w:t>
      </w:r>
      <w:r>
        <w:rPr>
          <w:rStyle w:val="Text"/>
          <w:rFonts w:cs="Arial"/>
          <w:color w:val="FF0000"/>
        </w:rPr>
        <w:t>Fristen.</w:t>
      </w:r>
    </w:p>
    <w:p w14:paraId="205C3D38" w14:textId="77777777" w:rsidR="00CC061D" w:rsidRDefault="001F0986">
      <w:pPr>
        <w:jc w:val="center"/>
        <w:rPr>
          <w:rStyle w:val="Text"/>
          <w:rFonts w:cs="Arial"/>
          <w:color w:val="FF0000"/>
        </w:rPr>
      </w:pPr>
      <w:r>
        <w:rPr>
          <w:rStyle w:val="Text"/>
          <w:rFonts w:cs="Arial"/>
          <w:color w:val="FF0000"/>
        </w:rPr>
        <w:t>Das Exposé ist zu Beginn der Bearbeitung anzufertigen und den Erstbetreuenden spätestens 2 Wochen nach dem Erstgespräch (Beginn der Bearbeitung) unaufgefordert zuzusenden.</w:t>
      </w:r>
    </w:p>
    <w:p w14:paraId="0DA553A1" w14:textId="77777777" w:rsidR="00CC061D" w:rsidRDefault="00CC061D">
      <w:pPr>
        <w:jc w:val="center"/>
        <w:rPr>
          <w:rStyle w:val="Text"/>
          <w:rFonts w:cs="Arial"/>
          <w:color w:val="FF0000"/>
        </w:rPr>
      </w:pPr>
    </w:p>
    <w:p w14:paraId="1A860981" w14:textId="77777777" w:rsidR="00CC061D" w:rsidRDefault="001F0986">
      <w:pPr>
        <w:jc w:val="center"/>
        <w:rPr>
          <w:rStyle w:val="Text"/>
          <w:rFonts w:cs="Arial"/>
          <w:color w:val="FF0000"/>
        </w:rPr>
      </w:pPr>
      <w:r>
        <w:rPr>
          <w:rStyle w:val="Text"/>
          <w:rFonts w:cs="Arial"/>
          <w:color w:val="FF0000"/>
        </w:rPr>
        <w:t xml:space="preserve">Eine Rückmeldung über die Entscheidung Ihrer Bewerbung wird Ihnen erst </w:t>
      </w:r>
      <w:r>
        <w:rPr>
          <w:rStyle w:val="Text"/>
          <w:rFonts w:cs="Arial"/>
          <w:color w:val="FF0000"/>
          <w:u w:val="single"/>
        </w:rPr>
        <w:t xml:space="preserve">ab </w:t>
      </w:r>
      <w:r>
        <w:rPr>
          <w:rStyle w:val="Text"/>
          <w:rFonts w:cs="Arial"/>
          <w:color w:val="FF0000"/>
          <w:u w:val="single"/>
        </w:rPr>
        <w:t xml:space="preserve">Anfang Juli </w:t>
      </w:r>
      <w:r>
        <w:rPr>
          <w:rStyle w:val="Text"/>
          <w:rFonts w:cs="Arial"/>
          <w:color w:val="FF0000"/>
        </w:rPr>
        <w:t>mitgeteilt. Sollten Sie eine Eingangsbestätigung haben wollen, stellen Sie bitte in Ihrem Mailprogramm die Lesebestätigungsoption ein.</w:t>
      </w:r>
    </w:p>
    <w:p w14:paraId="23274E51" w14:textId="77777777" w:rsidR="00CC061D" w:rsidRDefault="00CC061D">
      <w:pPr>
        <w:jc w:val="center"/>
        <w:rPr>
          <w:rStyle w:val="Text"/>
          <w:rFonts w:cs="Arial"/>
          <w:color w:val="FF0000"/>
        </w:rPr>
      </w:pPr>
    </w:p>
    <w:p w14:paraId="35F43299" w14:textId="77777777" w:rsidR="00CC061D" w:rsidRDefault="001F0986">
      <w:pPr>
        <w:spacing w:after="160" w:line="278" w:lineRule="auto"/>
      </w:pPr>
      <w:r>
        <w:br w:type="page" w:clear="all"/>
      </w:r>
    </w:p>
    <w:p w14:paraId="7445E1C2" w14:textId="77777777" w:rsidR="00CC061D" w:rsidRDefault="001F0986">
      <w:pPr>
        <w:pStyle w:val="Listenabsatz"/>
        <w:numPr>
          <w:ilvl w:val="0"/>
          <w:numId w:val="2"/>
        </w:numPr>
        <w:jc w:val="both"/>
        <w:outlineLvl w:val="0"/>
        <w:rPr>
          <w:rStyle w:val="Text"/>
          <w:rFonts w:cs="Arial"/>
          <w:b/>
        </w:rPr>
      </w:pPr>
      <w:r>
        <w:lastRenderedPageBreak/>
        <w:tab/>
      </w:r>
      <w:r>
        <w:rPr>
          <w:rStyle w:val="Text"/>
          <w:rFonts w:cs="Arial"/>
          <w:b/>
        </w:rPr>
        <w:t>Art und Beginn der Arbeit</w:t>
      </w:r>
    </w:p>
    <w:p w14:paraId="37F2C8F0" w14:textId="77777777" w:rsidR="00CC061D" w:rsidRDefault="00CC061D">
      <w:pPr>
        <w:pStyle w:val="Listenabsatz"/>
        <w:ind w:left="1068"/>
        <w:jc w:val="both"/>
        <w:outlineLvl w:val="0"/>
        <w:rPr>
          <w:rStyle w:val="Text"/>
          <w:rFonts w:cs="Arial"/>
          <w:b/>
        </w:rPr>
      </w:pPr>
    </w:p>
    <w:p w14:paraId="78136398" w14:textId="77777777" w:rsidR="00CC061D" w:rsidRDefault="001F0986">
      <w:pPr>
        <w:pBdr>
          <w:top w:val="single" w:sz="4" w:space="1" w:color="000000"/>
          <w:left w:val="single" w:sz="4" w:space="4" w:color="000000"/>
          <w:bottom w:val="single" w:sz="4" w:space="1" w:color="000000"/>
          <w:right w:val="single" w:sz="4" w:space="4" w:color="000000"/>
        </w:pBdr>
        <w:jc w:val="both"/>
        <w:rPr>
          <w:rStyle w:val="Text"/>
          <w:rFonts w:cs="Arial"/>
          <w:b/>
        </w:rPr>
      </w:pPr>
      <w:r>
        <w:rPr>
          <w:rStyle w:val="Text"/>
          <w:rFonts w:cs="Arial"/>
          <w:b/>
          <w:sz w:val="32"/>
          <w:szCs w:val="32"/>
        </w:rPr>
        <w:t>□</w:t>
      </w:r>
      <w:r>
        <w:rPr>
          <w:rStyle w:val="Text"/>
          <w:rFonts w:cs="Arial"/>
          <w:b/>
        </w:rPr>
        <w:tab/>
        <w:t>Master-Arbeit</w:t>
      </w:r>
      <w:r>
        <w:rPr>
          <w:rStyle w:val="Text"/>
          <w:rFonts w:cs="Arial"/>
          <w:b/>
        </w:rPr>
        <w:tab/>
      </w:r>
    </w:p>
    <w:p w14:paraId="1AE0B834" w14:textId="77777777" w:rsidR="00CC061D" w:rsidRDefault="001F0986">
      <w:pPr>
        <w:pBdr>
          <w:top w:val="single" w:sz="4" w:space="1" w:color="000000"/>
          <w:left w:val="single" w:sz="4" w:space="4" w:color="000000"/>
          <w:bottom w:val="single" w:sz="4" w:space="1" w:color="000000"/>
          <w:right w:val="single" w:sz="4" w:space="4" w:color="000000"/>
        </w:pBdr>
        <w:jc w:val="both"/>
        <w:rPr>
          <w:rStyle w:val="Text"/>
          <w:rFonts w:cs="Arial"/>
          <w:b/>
        </w:rPr>
      </w:pPr>
      <w:r>
        <w:rPr>
          <w:rStyle w:val="Text"/>
          <w:rFonts w:cs="Arial"/>
          <w:b/>
        </w:rPr>
        <w:tab/>
      </w:r>
    </w:p>
    <w:p w14:paraId="3A0771A4" w14:textId="77777777" w:rsidR="00CC061D" w:rsidRDefault="001F0986">
      <w:pPr>
        <w:pBdr>
          <w:top w:val="single" w:sz="4" w:space="1" w:color="000000"/>
          <w:left w:val="single" w:sz="4" w:space="4" w:color="000000"/>
          <w:bottom w:val="single" w:sz="4" w:space="1" w:color="000000"/>
          <w:right w:val="single" w:sz="4" w:space="4" w:color="000000"/>
        </w:pBdr>
        <w:jc w:val="both"/>
        <w:rPr>
          <w:rStyle w:val="Text"/>
          <w:rFonts w:cs="Arial"/>
          <w:b/>
        </w:rPr>
      </w:pPr>
      <w:r>
        <w:rPr>
          <w:rStyle w:val="Text"/>
          <w:rFonts w:cs="Arial"/>
          <w:b/>
        </w:rPr>
        <w:t>gewünschter Bearbeitungsbeginn:</w:t>
      </w:r>
    </w:p>
    <w:p w14:paraId="4A9F76BF" w14:textId="77777777" w:rsidR="00CC061D" w:rsidRDefault="00CC061D">
      <w:pPr>
        <w:pBdr>
          <w:top w:val="single" w:sz="4" w:space="1" w:color="000000"/>
          <w:left w:val="single" w:sz="4" w:space="4" w:color="000000"/>
          <w:bottom w:val="single" w:sz="4" w:space="1" w:color="000000"/>
          <w:right w:val="single" w:sz="4" w:space="4" w:color="000000"/>
        </w:pBdr>
        <w:jc w:val="both"/>
        <w:rPr>
          <w:rStyle w:val="Text"/>
          <w:rFonts w:cs="Arial"/>
          <w:b/>
        </w:rPr>
      </w:pPr>
    </w:p>
    <w:p w14:paraId="629B52E1" w14:textId="77777777" w:rsidR="00CC061D" w:rsidRDefault="00CC061D">
      <w:pPr>
        <w:jc w:val="both"/>
        <w:rPr>
          <w:rStyle w:val="Text"/>
          <w:rFonts w:cs="Arial"/>
          <w:b/>
        </w:rPr>
      </w:pPr>
    </w:p>
    <w:p w14:paraId="7BC7653D" w14:textId="77777777" w:rsidR="00CC061D" w:rsidRDefault="001F0986">
      <w:pPr>
        <w:jc w:val="both"/>
        <w:outlineLvl w:val="0"/>
        <w:rPr>
          <w:rStyle w:val="Text"/>
          <w:rFonts w:cs="Arial"/>
          <w:b/>
        </w:rPr>
      </w:pPr>
      <w:r>
        <w:rPr>
          <w:rStyle w:val="Text"/>
          <w:rFonts w:cs="Arial"/>
          <w:b/>
        </w:rPr>
        <w:t>2</w:t>
      </w:r>
      <w:r>
        <w:rPr>
          <w:rStyle w:val="Text"/>
          <w:rFonts w:cs="Arial"/>
          <w:b/>
        </w:rPr>
        <w:tab/>
        <w:t>Persönliche Angaben</w:t>
      </w:r>
    </w:p>
    <w:p w14:paraId="2B83DDC2" w14:textId="77777777" w:rsidR="00CC061D" w:rsidRDefault="00CC061D">
      <w:pPr>
        <w:jc w:val="both"/>
        <w:rPr>
          <w:rStyle w:val="Text"/>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6"/>
        <w:gridCol w:w="4819"/>
      </w:tblGrid>
      <w:tr w:rsidR="00CC061D" w14:paraId="45C18F2B" w14:textId="77777777">
        <w:tc>
          <w:tcPr>
            <w:tcW w:w="4866" w:type="dxa"/>
          </w:tcPr>
          <w:p w14:paraId="7CDF140B" w14:textId="77777777" w:rsidR="00CC061D" w:rsidRDefault="001F0986">
            <w:pPr>
              <w:spacing w:before="120" w:after="120"/>
              <w:jc w:val="both"/>
              <w:rPr>
                <w:rStyle w:val="Text"/>
                <w:rFonts w:cs="Arial"/>
                <w:b/>
              </w:rPr>
            </w:pPr>
            <w:r>
              <w:rPr>
                <w:rStyle w:val="Text"/>
                <w:rFonts w:cs="Arial"/>
                <w:b/>
              </w:rPr>
              <w:t>Name, Vorname</w:t>
            </w:r>
          </w:p>
        </w:tc>
        <w:tc>
          <w:tcPr>
            <w:tcW w:w="4819" w:type="dxa"/>
          </w:tcPr>
          <w:p w14:paraId="1510EF85" w14:textId="77777777" w:rsidR="00CC061D" w:rsidRDefault="00CC061D">
            <w:pPr>
              <w:spacing w:before="120" w:after="120"/>
              <w:jc w:val="both"/>
              <w:rPr>
                <w:rStyle w:val="Text"/>
                <w:rFonts w:cs="Arial"/>
                <w:b/>
              </w:rPr>
            </w:pPr>
          </w:p>
        </w:tc>
      </w:tr>
      <w:tr w:rsidR="00CC061D" w14:paraId="267262F1" w14:textId="77777777">
        <w:tc>
          <w:tcPr>
            <w:tcW w:w="4866" w:type="dxa"/>
          </w:tcPr>
          <w:p w14:paraId="2D9E33E6" w14:textId="77777777" w:rsidR="00CC061D" w:rsidRDefault="001F0986">
            <w:pPr>
              <w:spacing w:before="120" w:after="120"/>
              <w:jc w:val="both"/>
              <w:rPr>
                <w:rStyle w:val="Text"/>
                <w:rFonts w:cs="Arial"/>
                <w:b/>
              </w:rPr>
            </w:pPr>
            <w:r>
              <w:rPr>
                <w:rStyle w:val="Text"/>
                <w:rFonts w:cs="Arial"/>
                <w:b/>
              </w:rPr>
              <w:t>Matrikel-Nummer</w:t>
            </w:r>
          </w:p>
        </w:tc>
        <w:tc>
          <w:tcPr>
            <w:tcW w:w="4819" w:type="dxa"/>
          </w:tcPr>
          <w:p w14:paraId="2939B8C7" w14:textId="77777777" w:rsidR="00CC061D" w:rsidRDefault="00CC061D">
            <w:pPr>
              <w:spacing w:before="120" w:after="120"/>
              <w:jc w:val="both"/>
              <w:rPr>
                <w:rStyle w:val="Text"/>
                <w:rFonts w:cs="Arial"/>
                <w:b/>
              </w:rPr>
            </w:pPr>
          </w:p>
        </w:tc>
      </w:tr>
      <w:tr w:rsidR="00CC061D" w14:paraId="589B9670" w14:textId="77777777">
        <w:tc>
          <w:tcPr>
            <w:tcW w:w="4866" w:type="dxa"/>
          </w:tcPr>
          <w:p w14:paraId="0D4A7751" w14:textId="77777777" w:rsidR="00CC061D" w:rsidRDefault="001F0986">
            <w:pPr>
              <w:spacing w:before="120" w:after="120"/>
              <w:jc w:val="both"/>
              <w:rPr>
                <w:rStyle w:val="Text"/>
                <w:rFonts w:cs="Arial"/>
                <w:b/>
              </w:rPr>
            </w:pPr>
            <w:r>
              <w:rPr>
                <w:rStyle w:val="Text"/>
                <w:rFonts w:cs="Arial"/>
                <w:b/>
              </w:rPr>
              <w:t>Studiengang / Zweitfach</w:t>
            </w:r>
          </w:p>
        </w:tc>
        <w:tc>
          <w:tcPr>
            <w:tcW w:w="4819" w:type="dxa"/>
          </w:tcPr>
          <w:p w14:paraId="7CD02801" w14:textId="77777777" w:rsidR="00CC061D" w:rsidRDefault="00CC061D">
            <w:pPr>
              <w:spacing w:before="120" w:after="120"/>
              <w:jc w:val="both"/>
              <w:rPr>
                <w:rStyle w:val="Text"/>
                <w:rFonts w:cs="Arial"/>
                <w:b/>
              </w:rPr>
            </w:pPr>
          </w:p>
        </w:tc>
      </w:tr>
      <w:tr w:rsidR="00CC061D" w14:paraId="27657509" w14:textId="77777777">
        <w:tc>
          <w:tcPr>
            <w:tcW w:w="4866" w:type="dxa"/>
          </w:tcPr>
          <w:p w14:paraId="63E72C10" w14:textId="77777777" w:rsidR="00CC061D" w:rsidRDefault="001F0986">
            <w:pPr>
              <w:spacing w:before="120" w:after="120"/>
              <w:jc w:val="both"/>
              <w:rPr>
                <w:rStyle w:val="Text"/>
                <w:rFonts w:cs="Arial"/>
                <w:b/>
              </w:rPr>
            </w:pPr>
            <w:r>
              <w:rPr>
                <w:rStyle w:val="Text"/>
                <w:rFonts w:cs="Arial"/>
                <w:b/>
              </w:rPr>
              <w:t>Semester</w:t>
            </w:r>
          </w:p>
        </w:tc>
        <w:tc>
          <w:tcPr>
            <w:tcW w:w="4819" w:type="dxa"/>
          </w:tcPr>
          <w:p w14:paraId="369258CD" w14:textId="77777777" w:rsidR="00CC061D" w:rsidRDefault="00CC061D">
            <w:pPr>
              <w:spacing w:before="120" w:after="120"/>
              <w:jc w:val="both"/>
              <w:rPr>
                <w:rStyle w:val="Text"/>
                <w:rFonts w:cs="Arial"/>
                <w:b/>
              </w:rPr>
            </w:pPr>
          </w:p>
        </w:tc>
      </w:tr>
      <w:tr w:rsidR="00CC061D" w14:paraId="067E75A8" w14:textId="77777777">
        <w:tc>
          <w:tcPr>
            <w:tcW w:w="4866" w:type="dxa"/>
          </w:tcPr>
          <w:p w14:paraId="7A479576" w14:textId="77777777" w:rsidR="00CC061D" w:rsidRDefault="001F0986">
            <w:pPr>
              <w:spacing w:before="120" w:after="120"/>
              <w:jc w:val="both"/>
              <w:rPr>
                <w:rStyle w:val="Text"/>
                <w:rFonts w:cs="Arial"/>
                <w:b/>
              </w:rPr>
            </w:pPr>
            <w:r>
              <w:rPr>
                <w:rStyle w:val="Text"/>
                <w:rFonts w:cs="Arial"/>
                <w:b/>
              </w:rPr>
              <w:t>Kontakt (E-Mail)</w:t>
            </w:r>
          </w:p>
        </w:tc>
        <w:tc>
          <w:tcPr>
            <w:tcW w:w="4819" w:type="dxa"/>
          </w:tcPr>
          <w:p w14:paraId="273DBCBD" w14:textId="77777777" w:rsidR="00CC061D" w:rsidRDefault="00CC061D">
            <w:pPr>
              <w:spacing w:before="120" w:after="120"/>
              <w:jc w:val="both"/>
              <w:rPr>
                <w:rStyle w:val="Text"/>
                <w:rFonts w:cs="Arial"/>
                <w:b/>
              </w:rPr>
            </w:pPr>
          </w:p>
        </w:tc>
      </w:tr>
    </w:tbl>
    <w:p w14:paraId="3C745D16" w14:textId="77777777" w:rsidR="00CC061D" w:rsidRDefault="00CC061D">
      <w:pPr>
        <w:jc w:val="both"/>
        <w:rPr>
          <w:rStyle w:val="Text"/>
          <w:rFonts w:cs="Arial"/>
          <w:b/>
        </w:rPr>
      </w:pPr>
    </w:p>
    <w:p w14:paraId="5723F187" w14:textId="77777777" w:rsidR="00CC061D" w:rsidRDefault="001F0986">
      <w:pPr>
        <w:jc w:val="both"/>
        <w:rPr>
          <w:rStyle w:val="Text"/>
          <w:rFonts w:cs="Arial"/>
          <w:sz w:val="18"/>
        </w:rPr>
      </w:pPr>
      <w:r>
        <w:rPr>
          <w:rStyle w:val="Text"/>
          <w:rFonts w:cs="Arial"/>
          <w:sz w:val="18"/>
        </w:rPr>
        <w:t xml:space="preserve">Hinweis: Die Professur bietet einen Onlinekurs zum wissenschaftlichen Arbeiten an. Der Kurs kann im </w:t>
      </w:r>
      <w:proofErr w:type="spellStart"/>
      <w:r>
        <w:rPr>
          <w:rStyle w:val="Text"/>
          <w:rFonts w:cs="Arial"/>
          <w:sz w:val="18"/>
        </w:rPr>
        <w:t>StudIP</w:t>
      </w:r>
      <w:proofErr w:type="spellEnd"/>
      <w:r>
        <w:rPr>
          <w:rStyle w:val="Text"/>
          <w:rFonts w:cs="Arial"/>
          <w:sz w:val="18"/>
        </w:rPr>
        <w:t xml:space="preserve"> zeitunabhängig absolviert werden. Die Teilnahme an dem Kurs stellt keine Verpflichtung für die Bewerbung um eine Abschlussarbeit an der Professur für</w:t>
      </w:r>
      <w:r>
        <w:rPr>
          <w:rStyle w:val="Text"/>
          <w:rFonts w:cs="Arial"/>
          <w:sz w:val="18"/>
        </w:rPr>
        <w:t xml:space="preserve"> Wirtschaftspädagogik und Personalentwicklung dar. </w:t>
      </w:r>
    </w:p>
    <w:p w14:paraId="18F5AE66" w14:textId="77777777" w:rsidR="00CC061D" w:rsidRDefault="001F0986">
      <w:pPr>
        <w:spacing w:before="240" w:after="240"/>
        <w:jc w:val="both"/>
        <w:outlineLvl w:val="0"/>
        <w:rPr>
          <w:rStyle w:val="Text"/>
          <w:rFonts w:cs="Arial"/>
          <w:b/>
        </w:rPr>
      </w:pPr>
      <w:r>
        <w:rPr>
          <w:rStyle w:val="Text"/>
          <w:rFonts w:cs="Arial"/>
          <w:b/>
        </w:rPr>
        <w:t>3</w:t>
      </w:r>
      <w:r>
        <w:rPr>
          <w:rStyle w:val="Text"/>
          <w:rFonts w:cs="Arial"/>
          <w:b/>
        </w:rPr>
        <w:tab/>
        <w:t xml:space="preserve">Themenwahl </w:t>
      </w:r>
    </w:p>
    <w:p w14:paraId="2430372E" w14:textId="77777777" w:rsidR="00CC061D" w:rsidRDefault="001F0986">
      <w:pPr>
        <w:jc w:val="both"/>
        <w:rPr>
          <w:rFonts w:ascii="Arial" w:hAnsi="Arial" w:cs="Arial"/>
          <w:sz w:val="22"/>
          <w:szCs w:val="22"/>
        </w:rPr>
      </w:pPr>
      <w:r>
        <w:rPr>
          <w:rFonts w:ascii="Arial" w:hAnsi="Arial" w:cs="Arial"/>
          <w:sz w:val="22"/>
          <w:szCs w:val="22"/>
        </w:rPr>
        <w:t>Für die Themenwahl gibt es zwei Möglichkeiten:</w:t>
      </w:r>
    </w:p>
    <w:p w14:paraId="68C1950F" w14:textId="77777777" w:rsidR="00CC061D" w:rsidRDefault="00CC061D">
      <w:pPr>
        <w:jc w:val="both"/>
        <w:rPr>
          <w:rFonts w:ascii="Arial" w:hAnsi="Arial" w:cs="Arial"/>
          <w:sz w:val="22"/>
          <w:szCs w:val="22"/>
        </w:rPr>
      </w:pPr>
    </w:p>
    <w:p w14:paraId="658046E0" w14:textId="77777777" w:rsidR="00CC061D" w:rsidRDefault="001F0986">
      <w:pPr>
        <w:jc w:val="both"/>
        <w:rPr>
          <w:rFonts w:ascii="Arial" w:hAnsi="Arial" w:cs="Arial"/>
          <w:sz w:val="22"/>
          <w:szCs w:val="22"/>
        </w:rPr>
      </w:pPr>
      <w:r>
        <w:rPr>
          <w:rFonts w:ascii="Arial" w:hAnsi="Arial" w:cs="Arial"/>
          <w:sz w:val="22"/>
          <w:szCs w:val="22"/>
        </w:rPr>
        <w:t xml:space="preserve">1.) Sie können unter </w:t>
      </w:r>
      <w:r>
        <w:rPr>
          <w:rFonts w:ascii="Arial" w:hAnsi="Arial" w:cs="Arial"/>
          <w:b/>
          <w:sz w:val="22"/>
          <w:szCs w:val="22"/>
        </w:rPr>
        <w:t>3</w:t>
      </w:r>
      <w:r>
        <w:rPr>
          <w:rFonts w:ascii="Arial" w:hAnsi="Arial" w:cs="Arial"/>
          <w:sz w:val="22"/>
          <w:szCs w:val="22"/>
        </w:rPr>
        <w:t xml:space="preserve"> Themenbereiche priorisieren </w:t>
      </w:r>
    </w:p>
    <w:p w14:paraId="052BE4D5" w14:textId="77777777" w:rsidR="00CC061D" w:rsidRDefault="001F0986">
      <w:pPr>
        <w:jc w:val="center"/>
        <w:rPr>
          <w:rFonts w:ascii="Arial" w:hAnsi="Arial" w:cs="Arial"/>
          <w:b/>
          <w:sz w:val="22"/>
          <w:szCs w:val="22"/>
        </w:rPr>
      </w:pPr>
      <w:r>
        <w:rPr>
          <w:rFonts w:ascii="Arial" w:hAnsi="Arial" w:cs="Arial"/>
          <w:b/>
          <w:sz w:val="22"/>
          <w:szCs w:val="22"/>
        </w:rPr>
        <w:t>und / oder</w:t>
      </w:r>
    </w:p>
    <w:p w14:paraId="7FF6709A" w14:textId="77777777" w:rsidR="00CC061D" w:rsidRDefault="001F0986">
      <w:pPr>
        <w:jc w:val="both"/>
        <w:rPr>
          <w:rFonts w:ascii="Arial" w:hAnsi="Arial" w:cs="Arial"/>
          <w:sz w:val="22"/>
          <w:szCs w:val="22"/>
        </w:rPr>
      </w:pPr>
      <w:r>
        <w:rPr>
          <w:rFonts w:ascii="Arial" w:hAnsi="Arial" w:cs="Arial"/>
          <w:sz w:val="22"/>
          <w:szCs w:val="22"/>
        </w:rPr>
        <w:t xml:space="preserve">2.) unter </w:t>
      </w:r>
      <w:r>
        <w:rPr>
          <w:rFonts w:ascii="Arial" w:hAnsi="Arial" w:cs="Arial"/>
          <w:b/>
          <w:sz w:val="22"/>
          <w:szCs w:val="22"/>
        </w:rPr>
        <w:t>4</w:t>
      </w:r>
      <w:r>
        <w:rPr>
          <w:rFonts w:ascii="Arial" w:hAnsi="Arial" w:cs="Arial"/>
          <w:sz w:val="22"/>
          <w:szCs w:val="22"/>
        </w:rPr>
        <w:t xml:space="preserve"> zu den Themenbereichen einen eigenen Themenvorschlag ausformulieren </w:t>
      </w:r>
    </w:p>
    <w:p w14:paraId="2C4AD11D" w14:textId="77777777" w:rsidR="00CC061D" w:rsidRDefault="001F0986">
      <w:pPr>
        <w:spacing w:after="160" w:line="278" w:lineRule="auto"/>
        <w:rPr>
          <w:rStyle w:val="Text"/>
          <w:rFonts w:cs="Arial"/>
          <w:b/>
        </w:rPr>
      </w:pPr>
      <w:r>
        <w:rPr>
          <w:rStyle w:val="Text"/>
          <w:rFonts w:cs="Arial"/>
          <w:b/>
        </w:rPr>
        <w:br w:type="page" w:clear="all"/>
      </w:r>
    </w:p>
    <w:p w14:paraId="4D45011A" w14:textId="77777777" w:rsidR="00CC061D" w:rsidRDefault="001F0986">
      <w:pPr>
        <w:spacing w:after="240"/>
        <w:rPr>
          <w:rStyle w:val="Text"/>
          <w:rFonts w:cs="Arial"/>
          <w:b/>
        </w:rPr>
      </w:pPr>
      <w:r>
        <w:rPr>
          <w:rStyle w:val="Text"/>
          <w:rFonts w:cs="Arial"/>
          <w:b/>
        </w:rPr>
        <w:lastRenderedPageBreak/>
        <w:t>3</w:t>
      </w:r>
      <w:r>
        <w:rPr>
          <w:rStyle w:val="Text"/>
          <w:rFonts w:cs="Arial"/>
          <w:b/>
        </w:rPr>
        <w:tab/>
        <w:t>Konkrete Themenvorschläge</w:t>
      </w:r>
    </w:p>
    <w:p w14:paraId="6B482BCB" w14:textId="77777777" w:rsidR="00CC061D" w:rsidRDefault="001F0986">
      <w:pPr>
        <w:jc w:val="both"/>
        <w:rPr>
          <w:rFonts w:ascii="Arial" w:hAnsi="Arial" w:cs="Arial"/>
          <w:sz w:val="22"/>
          <w:szCs w:val="22"/>
          <w:u w:val="single"/>
        </w:rPr>
      </w:pPr>
      <w:r>
        <w:rPr>
          <w:rFonts w:ascii="Arial" w:hAnsi="Arial" w:cs="Arial"/>
          <w:sz w:val="22"/>
          <w:szCs w:val="22"/>
        </w:rPr>
        <w:t xml:space="preserve">Bitte kennzeichnen Sie Ihre Themenwünsche </w:t>
      </w:r>
      <w:r>
        <w:rPr>
          <w:rFonts w:ascii="Arial" w:hAnsi="Arial" w:cs="Arial"/>
          <w:sz w:val="22"/>
          <w:szCs w:val="22"/>
          <w:u w:val="single"/>
        </w:rPr>
        <w:t>mit Prioritätsangabe (von 1 (hoch) bis 3 (niedrig))</w:t>
      </w:r>
      <w:r>
        <w:rPr>
          <w:rFonts w:ascii="Arial" w:hAnsi="Arial" w:cs="Arial"/>
          <w:sz w:val="22"/>
          <w:szCs w:val="22"/>
        </w:rPr>
        <w:t xml:space="preserve">. Sie dürfen max. 3 Themen wählen. </w:t>
      </w:r>
      <w:r>
        <w:rPr>
          <w:rFonts w:ascii="Arial" w:hAnsi="Arial" w:cs="Arial"/>
          <w:sz w:val="22"/>
          <w:szCs w:val="22"/>
          <w:u w:val="single"/>
        </w:rPr>
        <w:t>Zur Bewerbung ist jeweils ei</w:t>
      </w:r>
      <w:r>
        <w:rPr>
          <w:rFonts w:ascii="Arial" w:hAnsi="Arial" w:cs="Arial"/>
          <w:sz w:val="22"/>
          <w:szCs w:val="22"/>
          <w:u w:val="single"/>
        </w:rPr>
        <w:t>n Abstract (max. 2.500 Zeichen inklusive Leerzeichen, exklusive Literatur) zum Themenbereich mit der höchsten Priorität anzufertigen und unter dem Bewerbungspunkt 4 einzufügen</w:t>
      </w:r>
      <w:r>
        <w:rPr>
          <w:rFonts w:ascii="Arial" w:hAnsi="Arial" w:cs="Arial"/>
          <w:sz w:val="22"/>
          <w:szCs w:val="22"/>
        </w:rPr>
        <w:t>. Berücksichtigen Sie die formalen Vorgaben des Leitfadens zum Verfassen eines Ex</w:t>
      </w:r>
      <w:r>
        <w:rPr>
          <w:rFonts w:ascii="Arial" w:hAnsi="Arial" w:cs="Arial"/>
          <w:sz w:val="22"/>
          <w:szCs w:val="22"/>
        </w:rPr>
        <w:t xml:space="preserve">posés. </w:t>
      </w:r>
      <w:r>
        <w:rPr>
          <w:rFonts w:ascii="Arial" w:hAnsi="Arial" w:cs="Arial"/>
          <w:sz w:val="22"/>
          <w:szCs w:val="22"/>
          <w:u w:val="single"/>
        </w:rPr>
        <w:t>Abweichungen von den formalen Vorgaben führen zu einer Ablehnung.</w:t>
      </w:r>
    </w:p>
    <w:p w14:paraId="4AC4F36C" w14:textId="77777777" w:rsidR="00CC061D" w:rsidRDefault="00CC061D">
      <w:pPr>
        <w:jc w:val="both"/>
        <w:rPr>
          <w:rFonts w:ascii="Arial" w:hAnsi="Arial" w:cs="Arial"/>
          <w:sz w:val="22"/>
          <w:szCs w:val="22"/>
          <w:u w:val="single"/>
        </w:rPr>
      </w:pPr>
    </w:p>
    <w:p w14:paraId="00BB46A3" w14:textId="77777777" w:rsidR="00CC061D" w:rsidRDefault="001F0986">
      <w:pPr>
        <w:jc w:val="center"/>
        <w:rPr>
          <w:b/>
          <w:bCs/>
          <w:sz w:val="28"/>
          <w:szCs w:val="28"/>
        </w:rPr>
      </w:pPr>
      <w:r>
        <w:rPr>
          <w:b/>
          <w:bCs/>
          <w:noProof/>
          <w:color w:val="FFFFFF" w:themeColor="background1"/>
          <w:sz w:val="28"/>
          <w:szCs w:val="28"/>
          <w14:ligatures w14:val="standardContextual"/>
        </w:rPr>
        <mc:AlternateContent>
          <mc:Choice Requires="wpg">
            <w:drawing>
              <wp:anchor distT="0" distB="0" distL="114300" distR="114300" simplePos="0" relativeHeight="251659264" behindDoc="0" locked="0" layoutInCell="1" allowOverlap="1" wp14:anchorId="23640624" wp14:editId="4F4C5C95">
                <wp:simplePos x="0" y="0"/>
                <wp:positionH relativeFrom="margin">
                  <wp:posOffset>0</wp:posOffset>
                </wp:positionH>
                <wp:positionV relativeFrom="paragraph">
                  <wp:posOffset>163223</wp:posOffset>
                </wp:positionV>
                <wp:extent cx="8947778" cy="668216"/>
                <wp:effectExtent l="0" t="0" r="25400" b="17780"/>
                <wp:wrapNone/>
                <wp:docPr id="2" name="Rechteck: abgerundete Ecken 1"/>
                <wp:cNvGraphicFramePr/>
                <a:graphic xmlns:a="http://schemas.openxmlformats.org/drawingml/2006/main">
                  <a:graphicData uri="http://schemas.microsoft.com/office/word/2010/wordprocessingShape">
                    <wps:wsp>
                      <wps:cNvSpPr/>
                      <wps:spPr bwMode="auto">
                        <a:xfrm>
                          <a:off x="0" y="0"/>
                          <a:ext cx="8947778" cy="668215"/>
                        </a:xfrm>
                        <a:prstGeom prst="roundRect">
                          <a:avLst>
                            <a:gd name="adj" fmla="val 16667"/>
                          </a:avLst>
                        </a:prstGeom>
                      </wps:spPr>
                      <wps:style>
                        <a:lnRef idx="3">
                          <a:schemeClr val="lt1"/>
                        </a:lnRef>
                        <a:fillRef idx="1">
                          <a:schemeClr val="accent1"/>
                        </a:fillRef>
                        <a:effectRef idx="1">
                          <a:schemeClr val="accent1"/>
                        </a:effectRef>
                        <a:fontRef idx="minor">
                          <a:schemeClr val="lt1"/>
                        </a:fontRef>
                      </wps:style>
                      <wps:bodyPr rot="0">
                        <a:prstTxWarp prst="textNoShape">
                          <a:avLst/>
                        </a:prstTxWarp>
                        <a:noAutofit/>
                      </wps:bodyPr>
                    </wps:wsp>
                  </a:graphicData>
                </a:graphic>
                <wp14:sizeRelH relativeFrom="margin">
                  <wp14:pctWidth>0</wp14:pctWidth>
                </wp14:sizeRelH>
              </wp:anchor>
            </w:drawing>
          </mc:Choice>
          <mc:Fallback xmlns:a="http://schemas.openxmlformats.org/drawingml/2006/main">
            <w:pict>
              <v:shape id="shape 1" o:spid="_x0000_s1" o:spt="2" type="#_x0000_t2" style="position:absolute;z-index:251659264;o:allowoverlap:true;o:allowincell:true;mso-position-horizontal-relative:margin;margin-left:0.00pt;mso-position-horizontal:absolute;mso-position-vertical-relative:text;margin-top:12.85pt;mso-position-vertical:absolute;width:704.55pt;height:52.62pt;mso-wrap-distance-left:9.00pt;mso-wrap-distance-top:0.00pt;mso-wrap-distance-right:9.00pt;mso-wrap-distance-bottom:0.00pt;visibility:visible;" fillcolor="#156082" strokecolor="#FFFFFF" strokeweight="1.50pt">
                <v:stroke dashstyle="solid"/>
              </v:shape>
            </w:pict>
          </mc:Fallback>
        </mc:AlternateContent>
      </w:r>
    </w:p>
    <w:p w14:paraId="2B918ADF" w14:textId="77777777" w:rsidR="00CC061D" w:rsidRDefault="001F0986">
      <w:pPr>
        <w:spacing w:after="120"/>
        <w:jc w:val="center"/>
        <w:rPr>
          <w:rFonts w:ascii="Cambria" w:hAnsi="Cambria"/>
          <w:b/>
          <w:bCs/>
          <w:color w:val="215E99" w:themeColor="text2" w:themeTint="BF"/>
          <w:sz w:val="36"/>
          <w:szCs w:val="36"/>
        </w:rPr>
      </w:pPr>
      <w:r>
        <w:rPr>
          <w:b/>
          <w:bCs/>
          <w:noProof/>
          <w:sz w:val="28"/>
          <w:szCs w:val="28"/>
          <w14:ligatures w14:val="standardContextual"/>
        </w:rPr>
        <mc:AlternateContent>
          <mc:Choice Requires="wps">
            <w:drawing>
              <wp:anchor distT="0" distB="0" distL="114300" distR="114300" simplePos="0" relativeHeight="251660288" behindDoc="0" locked="0" layoutInCell="1" allowOverlap="1" wp14:anchorId="3F88A13C" wp14:editId="779E6438">
                <wp:simplePos x="0" y="0"/>
                <wp:positionH relativeFrom="margin">
                  <wp:posOffset>529590</wp:posOffset>
                </wp:positionH>
                <wp:positionV relativeFrom="paragraph">
                  <wp:posOffset>114328</wp:posOffset>
                </wp:positionV>
                <wp:extent cx="8013561" cy="356717"/>
                <wp:effectExtent l="0" t="0" r="0" b="5715"/>
                <wp:wrapNone/>
                <wp:docPr id="3" name="Textfeld 3"/>
                <wp:cNvGraphicFramePr/>
                <a:graphic xmlns:a="http://schemas.openxmlformats.org/drawingml/2006/main">
                  <a:graphicData uri="http://schemas.microsoft.com/office/word/2010/wordprocessingShape">
                    <wps:wsp>
                      <wps:cNvSpPr txBox="1"/>
                      <wps:spPr bwMode="auto">
                        <a:xfrm>
                          <a:off x="0" y="0"/>
                          <a:ext cx="8013561" cy="356717"/>
                        </a:xfrm>
                        <a:prstGeom prst="rect">
                          <a:avLst/>
                        </a:prstGeom>
                        <a:noFill/>
                        <a:ln w="6350">
                          <a:noFill/>
                          <a:miter/>
                        </a:ln>
                      </wps:spPr>
                      <wps:txbx>
                        <w:txbxContent>
                          <w:p w14:paraId="28899802" w14:textId="77777777" w:rsidR="00CC061D" w:rsidRDefault="001F0986">
                            <w:pPr>
                              <w:spacing w:after="120"/>
                              <w:jc w:val="center"/>
                              <w:rPr>
                                <w:rFonts w:ascii="Cambria" w:hAnsi="Cambria"/>
                                <w:b/>
                                <w:bCs/>
                                <w:color w:val="CAEDFB" w:themeColor="accent4" w:themeTint="33"/>
                                <w:sz w:val="36"/>
                                <w:szCs w:val="36"/>
                              </w:rPr>
                            </w:pPr>
                            <w:r>
                              <w:rPr>
                                <w:rFonts w:ascii="Cambria" w:hAnsi="Cambria"/>
                                <w:b/>
                                <w:bCs/>
                                <w:color w:val="CAEDFB" w:themeColor="accent4" w:themeTint="33"/>
                                <w:sz w:val="36"/>
                                <w:szCs w:val="36"/>
                              </w:rPr>
                              <w:t>MA-Arbeitsthemen Bewerbungszeit 01.06.-15.06.2026</w:t>
                            </w:r>
                          </w:p>
                          <w:p w14:paraId="41993CB3" w14:textId="77777777" w:rsidR="00CC061D" w:rsidRDefault="00CC061D">
                            <w:pPr>
                              <w:rPr>
                                <w:color w:val="CAEDFB" w:themeColor="accent4" w:themeTint="3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88A13C" id="_x0000_t202" coordsize="21600,21600" o:spt="202" path="m,l,21600r21600,l21600,xe">
                <v:stroke joinstyle="miter"/>
                <v:path gradientshapeok="t" o:connecttype="rect"/>
              </v:shapetype>
              <v:shape id="Textfeld 3" o:spid="_x0000_s1026" type="#_x0000_t202" style="position:absolute;left:0;text-align:left;margin-left:41.7pt;margin-top:9pt;width:631pt;height:28.1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" filled="f" stroked="f" strokeweight=".5pt">
                <v:textbox>
                  <w:txbxContent>
                    <w:p w14:paraId="28899802" w14:textId="77777777" w:rsidR="00CC061D" w:rsidRDefault="001F0986">
                      <w:pPr>
                        <w:spacing w:after="120"/>
                        <w:jc w:val="center"/>
                        <w:rPr>
                          <w:rFonts w:ascii="Cambria" w:hAnsi="Cambria"/>
                          <w:b/>
                          <w:bCs/>
                          <w:color w:val="CAEDFB" w:themeColor="accent4" w:themeTint="33"/>
                          <w:sz w:val="36"/>
                          <w:szCs w:val="36"/>
                        </w:rPr>
                      </w:pPr>
                      <w:r>
                        <w:rPr>
                          <w:rFonts w:ascii="Cambria" w:hAnsi="Cambria"/>
                          <w:b/>
                          <w:bCs/>
                          <w:color w:val="CAEDFB" w:themeColor="accent4" w:themeTint="33"/>
                          <w:sz w:val="36"/>
                          <w:szCs w:val="36"/>
                        </w:rPr>
                        <w:t>MA-Arbeitsthemen Bewerbungszeit 01.06.-15.06.2026</w:t>
                      </w:r>
                    </w:p>
                    <w:p w14:paraId="41993CB3" w14:textId="77777777" w:rsidR="00CC061D" w:rsidRDefault="00CC061D">
                      <w:pPr>
                        <w:rPr>
                          <w:color w:val="CAEDFB" w:themeColor="accent4" w:themeTint="33"/>
                        </w:rPr>
                      </w:pPr>
                    </w:p>
                  </w:txbxContent>
                </v:textbox>
                <w10:wrap anchorx="margin"/>
              </v:shape>
            </w:pict>
          </mc:Fallback>
        </mc:AlternateContent>
      </w:r>
    </w:p>
    <w:p w14:paraId="09895493" w14:textId="77777777" w:rsidR="00CC061D" w:rsidRDefault="00CC061D">
      <w:pPr>
        <w:spacing w:after="120"/>
        <w:jc w:val="center"/>
        <w:rPr>
          <w:rFonts w:ascii="Cambria" w:hAnsi="Cambria"/>
          <w:b/>
          <w:bCs/>
          <w:color w:val="C00000"/>
          <w:sz w:val="28"/>
          <w:szCs w:val="28"/>
        </w:rPr>
      </w:pPr>
    </w:p>
    <w:p w14:paraId="747E35EC" w14:textId="77777777" w:rsidR="00CC061D" w:rsidRDefault="00CC061D">
      <w:pPr>
        <w:spacing w:after="120"/>
        <w:jc w:val="center"/>
        <w:rPr>
          <w:rFonts w:ascii="Cambria" w:hAnsi="Cambria"/>
          <w:b/>
          <w:bCs/>
          <w:color w:val="C00000"/>
          <w:sz w:val="28"/>
          <w:szCs w:val="28"/>
        </w:rPr>
      </w:pPr>
    </w:p>
    <w:p w14:paraId="28E78EDE" w14:textId="77777777" w:rsidR="00CC061D" w:rsidRDefault="001F0986">
      <w:pPr>
        <w:spacing w:after="120"/>
        <w:jc w:val="center"/>
        <w:rPr>
          <w:rFonts w:ascii="Cambria" w:hAnsi="Cambria"/>
          <w:b/>
          <w:bCs/>
          <w:color w:val="C00000"/>
          <w:sz w:val="28"/>
          <w:szCs w:val="28"/>
        </w:rPr>
      </w:pPr>
      <w:r>
        <w:rPr>
          <w:rFonts w:ascii="Cambria" w:hAnsi="Cambria"/>
          <w:b/>
          <w:bCs/>
          <w:color w:val="C00000"/>
          <w:sz w:val="28"/>
          <w:szCs w:val="28"/>
        </w:rPr>
        <w:t>Bitte tragen Sie Ihren Namen bei dem Thema an, das für Sie die höchste Priorität besitzt bzw. formulieren Sie einen eigenen Themenvorschlag am Ende der Tabelle</w:t>
      </w:r>
    </w:p>
    <w:p w14:paraId="56609AB6" w14:textId="77777777" w:rsidR="00CC061D" w:rsidRDefault="00CC061D">
      <w:pPr>
        <w:rPr>
          <w:iCs/>
          <w:sz w:val="22"/>
          <w:szCs w:val="22"/>
        </w:rPr>
      </w:pPr>
    </w:p>
    <w:p w14:paraId="531C1D92" w14:textId="77777777" w:rsidR="00CC061D" w:rsidRDefault="00CC061D">
      <w:pPr>
        <w:rPr>
          <w:iCs/>
          <w:sz w:val="22"/>
          <w:szCs w:val="22"/>
        </w:rPr>
      </w:pPr>
    </w:p>
    <w:tbl>
      <w:tblPr>
        <w:tblStyle w:val="Tabellenraster"/>
        <w:tblW w:w="14029" w:type="dxa"/>
        <w:tblLook w:val="04A0" w:firstRow="1" w:lastRow="0" w:firstColumn="1" w:lastColumn="0" w:noHBand="0" w:noVBand="1"/>
      </w:tblPr>
      <w:tblGrid>
        <w:gridCol w:w="3626"/>
        <w:gridCol w:w="566"/>
        <w:gridCol w:w="9837"/>
      </w:tblGrid>
      <w:tr w:rsidR="00143686" w14:paraId="7EC8D474" w14:textId="77777777" w:rsidTr="00143686">
        <w:tc>
          <w:tcPr>
            <w:tcW w:w="3626" w:type="dxa"/>
          </w:tcPr>
          <w:p w14:paraId="78A741A1" w14:textId="77777777" w:rsidR="00143686" w:rsidRDefault="00143686">
            <w:pPr>
              <w:spacing w:before="120" w:after="120" w:line="276" w:lineRule="auto"/>
              <w:rPr>
                <w:rFonts w:ascii="Aptos" w:hAnsi="Aptos"/>
                <w:b/>
                <w:bCs/>
                <w:iCs/>
                <w:sz w:val="22"/>
                <w:szCs w:val="22"/>
              </w:rPr>
            </w:pPr>
            <w:r>
              <w:rPr>
                <w:rFonts w:ascii="Aptos" w:hAnsi="Aptos"/>
                <w:b/>
                <w:bCs/>
                <w:iCs/>
                <w:sz w:val="22"/>
                <w:szCs w:val="22"/>
              </w:rPr>
              <w:t xml:space="preserve">Name </w:t>
            </w:r>
          </w:p>
        </w:tc>
        <w:tc>
          <w:tcPr>
            <w:tcW w:w="566" w:type="dxa"/>
          </w:tcPr>
          <w:p w14:paraId="438DA44A" w14:textId="77777777" w:rsidR="00143686" w:rsidRDefault="00143686">
            <w:pPr>
              <w:spacing w:before="120" w:after="120" w:line="276" w:lineRule="auto"/>
              <w:rPr>
                <w:rFonts w:ascii="Aptos" w:hAnsi="Aptos"/>
                <w:b/>
                <w:bCs/>
                <w:iCs/>
                <w:sz w:val="22"/>
                <w:szCs w:val="22"/>
              </w:rPr>
            </w:pPr>
            <w:r>
              <w:rPr>
                <w:rFonts w:ascii="Aptos" w:hAnsi="Aptos"/>
                <w:b/>
                <w:bCs/>
                <w:iCs/>
                <w:sz w:val="22"/>
                <w:szCs w:val="22"/>
              </w:rPr>
              <w:t>Nr.</w:t>
            </w:r>
          </w:p>
        </w:tc>
        <w:tc>
          <w:tcPr>
            <w:tcW w:w="9837" w:type="dxa"/>
          </w:tcPr>
          <w:p w14:paraId="2BE48CD1" w14:textId="77777777" w:rsidR="00143686" w:rsidRDefault="00143686">
            <w:pPr>
              <w:spacing w:before="120" w:after="120" w:line="276" w:lineRule="auto"/>
              <w:rPr>
                <w:rFonts w:ascii="Aptos" w:hAnsi="Aptos"/>
                <w:b/>
                <w:bCs/>
                <w:iCs/>
                <w:sz w:val="22"/>
                <w:szCs w:val="22"/>
              </w:rPr>
            </w:pPr>
            <w:r>
              <w:rPr>
                <w:rFonts w:ascii="Aptos" w:hAnsi="Aptos"/>
                <w:b/>
                <w:bCs/>
                <w:iCs/>
                <w:sz w:val="22"/>
                <w:szCs w:val="22"/>
              </w:rPr>
              <w:t>Thema</w:t>
            </w:r>
          </w:p>
        </w:tc>
      </w:tr>
      <w:tr w:rsidR="00143686" w14:paraId="1BDBCBA2" w14:textId="77777777" w:rsidTr="00143686">
        <w:tc>
          <w:tcPr>
            <w:tcW w:w="3626" w:type="dxa"/>
          </w:tcPr>
          <w:p w14:paraId="798B540F" w14:textId="77777777" w:rsidR="00143686" w:rsidRDefault="00143686">
            <w:pPr>
              <w:spacing w:before="120" w:after="120" w:line="276" w:lineRule="auto"/>
              <w:rPr>
                <w:rFonts w:ascii="Aptos" w:hAnsi="Aptos"/>
                <w:iCs/>
                <w:sz w:val="22"/>
                <w:szCs w:val="22"/>
              </w:rPr>
            </w:pPr>
          </w:p>
        </w:tc>
        <w:tc>
          <w:tcPr>
            <w:tcW w:w="566" w:type="dxa"/>
          </w:tcPr>
          <w:p w14:paraId="7124AF45" w14:textId="77777777" w:rsidR="00143686" w:rsidRDefault="00143686">
            <w:pPr>
              <w:spacing w:before="120" w:after="120" w:line="276" w:lineRule="auto"/>
              <w:rPr>
                <w:rFonts w:ascii="Aptos" w:hAnsi="Aptos"/>
                <w:iCs/>
                <w:sz w:val="22"/>
                <w:szCs w:val="22"/>
              </w:rPr>
            </w:pPr>
            <w:r>
              <w:rPr>
                <w:rFonts w:ascii="Aptos" w:hAnsi="Aptos"/>
                <w:iCs/>
                <w:sz w:val="22"/>
                <w:szCs w:val="22"/>
              </w:rPr>
              <w:t>1</w:t>
            </w:r>
          </w:p>
        </w:tc>
        <w:tc>
          <w:tcPr>
            <w:tcW w:w="9837" w:type="dxa"/>
          </w:tcPr>
          <w:p w14:paraId="2764D298" w14:textId="77777777" w:rsidR="00143686" w:rsidRDefault="00143686">
            <w:pPr>
              <w:spacing w:before="120" w:after="120" w:line="276" w:lineRule="auto"/>
              <w:rPr>
                <w:rFonts w:ascii="Aptos" w:hAnsi="Aptos"/>
                <w:iCs/>
                <w:sz w:val="22"/>
                <w:szCs w:val="22"/>
              </w:rPr>
            </w:pPr>
            <w:r>
              <w:rPr>
                <w:rFonts w:ascii="Aptos" w:hAnsi="Aptos"/>
                <w:sz w:val="22"/>
                <w:szCs w:val="22"/>
              </w:rPr>
              <w:t>Entwicklung und Erprobung von Maßnahmen zur Verringerung von Schulabsentismus am Beispiel der BBS Hannah Arendt Hannover.</w:t>
            </w:r>
          </w:p>
        </w:tc>
      </w:tr>
      <w:tr w:rsidR="00143686" w14:paraId="477D7713" w14:textId="77777777" w:rsidTr="00143686">
        <w:tc>
          <w:tcPr>
            <w:tcW w:w="3626" w:type="dxa"/>
          </w:tcPr>
          <w:p w14:paraId="5A1FC3D1" w14:textId="77777777" w:rsidR="00143686" w:rsidRDefault="00143686">
            <w:pPr>
              <w:spacing w:before="120" w:after="120" w:line="276" w:lineRule="auto"/>
              <w:rPr>
                <w:rFonts w:ascii="Aptos" w:hAnsi="Aptos"/>
                <w:iCs/>
                <w:sz w:val="22"/>
                <w:szCs w:val="22"/>
              </w:rPr>
            </w:pPr>
          </w:p>
        </w:tc>
        <w:tc>
          <w:tcPr>
            <w:tcW w:w="566" w:type="dxa"/>
          </w:tcPr>
          <w:p w14:paraId="0FA80B16" w14:textId="77777777" w:rsidR="00143686" w:rsidRDefault="00143686">
            <w:pPr>
              <w:spacing w:before="120" w:after="120" w:line="276" w:lineRule="auto"/>
              <w:rPr>
                <w:rFonts w:ascii="Aptos" w:hAnsi="Aptos"/>
                <w:iCs/>
                <w:sz w:val="22"/>
                <w:szCs w:val="22"/>
              </w:rPr>
            </w:pPr>
            <w:r>
              <w:rPr>
                <w:rFonts w:ascii="Aptos" w:hAnsi="Aptos"/>
                <w:iCs/>
                <w:sz w:val="22"/>
                <w:szCs w:val="22"/>
              </w:rPr>
              <w:t>2</w:t>
            </w:r>
          </w:p>
        </w:tc>
        <w:tc>
          <w:tcPr>
            <w:tcW w:w="9837" w:type="dxa"/>
          </w:tcPr>
          <w:p w14:paraId="3CBDFC85" w14:textId="77777777" w:rsidR="00143686" w:rsidRDefault="00143686">
            <w:pPr>
              <w:spacing w:before="120" w:after="120" w:line="276" w:lineRule="auto"/>
              <w:rPr>
                <w:rFonts w:ascii="Aptos" w:hAnsi="Aptos"/>
                <w:iCs/>
                <w:sz w:val="22"/>
                <w:szCs w:val="22"/>
              </w:rPr>
            </w:pPr>
            <w:r>
              <w:rPr>
                <w:rFonts w:ascii="Aptos" w:hAnsi="Aptos"/>
                <w:iCs/>
                <w:sz w:val="22"/>
                <w:szCs w:val="22"/>
              </w:rPr>
              <w:t>Mentale Gesundheit und psychisches Wohlbefinden von Jugendlichen an berufsbildenden Schulen – eine empirische Analyse mit dem AID:A Datensatz.</w:t>
            </w:r>
          </w:p>
        </w:tc>
      </w:tr>
      <w:tr w:rsidR="00143686" w14:paraId="4CF2E078" w14:textId="77777777" w:rsidTr="00143686">
        <w:tc>
          <w:tcPr>
            <w:tcW w:w="3626" w:type="dxa"/>
          </w:tcPr>
          <w:p w14:paraId="334DDE9B" w14:textId="77777777" w:rsidR="00143686" w:rsidRDefault="00143686">
            <w:pPr>
              <w:spacing w:before="120" w:after="120" w:line="276" w:lineRule="auto"/>
              <w:rPr>
                <w:rFonts w:ascii="Aptos" w:hAnsi="Aptos"/>
                <w:iCs/>
                <w:sz w:val="22"/>
                <w:szCs w:val="22"/>
              </w:rPr>
            </w:pPr>
          </w:p>
        </w:tc>
        <w:tc>
          <w:tcPr>
            <w:tcW w:w="566" w:type="dxa"/>
          </w:tcPr>
          <w:p w14:paraId="4D61BDD2" w14:textId="77777777" w:rsidR="00143686" w:rsidRDefault="00143686">
            <w:pPr>
              <w:spacing w:before="120" w:after="120" w:line="276" w:lineRule="auto"/>
              <w:rPr>
                <w:rFonts w:ascii="Aptos" w:hAnsi="Aptos"/>
                <w:iCs/>
                <w:sz w:val="22"/>
                <w:szCs w:val="22"/>
              </w:rPr>
            </w:pPr>
            <w:r>
              <w:rPr>
                <w:rFonts w:ascii="Aptos" w:hAnsi="Aptos"/>
                <w:iCs/>
                <w:sz w:val="22"/>
                <w:szCs w:val="22"/>
              </w:rPr>
              <w:t>3</w:t>
            </w:r>
          </w:p>
        </w:tc>
        <w:tc>
          <w:tcPr>
            <w:tcW w:w="9837" w:type="dxa"/>
          </w:tcPr>
          <w:p w14:paraId="39BBEF24" w14:textId="77777777" w:rsidR="00143686" w:rsidRDefault="00143686">
            <w:pPr>
              <w:spacing w:before="120" w:after="120" w:line="276" w:lineRule="auto"/>
              <w:rPr>
                <w:rFonts w:ascii="Aptos" w:hAnsi="Aptos"/>
                <w:iCs/>
                <w:sz w:val="22"/>
                <w:szCs w:val="22"/>
              </w:rPr>
            </w:pPr>
            <w:r>
              <w:rPr>
                <w:rFonts w:ascii="Aptos" w:hAnsi="Aptos"/>
                <w:iCs/>
                <w:sz w:val="22"/>
                <w:szCs w:val="22"/>
              </w:rPr>
              <w:t xml:space="preserve">Videoanalysen als Evaluationsverfahren zur theoriegeleiteten Reflexion von Aspekten der Unterrichtsqualität. </w:t>
            </w:r>
          </w:p>
        </w:tc>
      </w:tr>
      <w:tr w:rsidR="00143686" w14:paraId="5C6B9527" w14:textId="77777777" w:rsidTr="00143686">
        <w:tc>
          <w:tcPr>
            <w:tcW w:w="3626" w:type="dxa"/>
          </w:tcPr>
          <w:p w14:paraId="1C9A476B" w14:textId="77777777" w:rsidR="00143686" w:rsidRDefault="00143686">
            <w:pPr>
              <w:spacing w:before="120" w:after="120" w:line="276" w:lineRule="auto"/>
              <w:rPr>
                <w:rFonts w:ascii="Aptos" w:hAnsi="Aptos"/>
                <w:iCs/>
                <w:sz w:val="22"/>
                <w:szCs w:val="22"/>
              </w:rPr>
            </w:pPr>
          </w:p>
        </w:tc>
        <w:tc>
          <w:tcPr>
            <w:tcW w:w="566" w:type="dxa"/>
          </w:tcPr>
          <w:p w14:paraId="65B295F5" w14:textId="77777777" w:rsidR="00143686" w:rsidRDefault="00143686">
            <w:pPr>
              <w:spacing w:before="120" w:after="120" w:line="276" w:lineRule="auto"/>
              <w:rPr>
                <w:rFonts w:ascii="Aptos" w:hAnsi="Aptos"/>
                <w:iCs/>
                <w:sz w:val="22"/>
                <w:szCs w:val="22"/>
              </w:rPr>
            </w:pPr>
            <w:r>
              <w:rPr>
                <w:rFonts w:ascii="Aptos" w:hAnsi="Aptos"/>
                <w:iCs/>
                <w:sz w:val="22"/>
                <w:szCs w:val="22"/>
              </w:rPr>
              <w:t>4</w:t>
            </w:r>
          </w:p>
        </w:tc>
        <w:tc>
          <w:tcPr>
            <w:tcW w:w="9837" w:type="dxa"/>
          </w:tcPr>
          <w:p w14:paraId="0F2FB9CA" w14:textId="77777777" w:rsidR="00143686" w:rsidRDefault="00143686">
            <w:pPr>
              <w:spacing w:before="120" w:after="120" w:line="276" w:lineRule="auto"/>
              <w:rPr>
                <w:rFonts w:ascii="Aptos" w:hAnsi="Aptos"/>
                <w:iCs/>
                <w:sz w:val="22"/>
                <w:szCs w:val="22"/>
              </w:rPr>
            </w:pPr>
            <w:r>
              <w:rPr>
                <w:rFonts w:ascii="Aptos" w:hAnsi="Aptos"/>
                <w:iCs/>
                <w:sz w:val="22"/>
                <w:szCs w:val="22"/>
              </w:rPr>
              <w:t>Berufswünsche von Jugendlichen im beruflichen Übergangssektor – eine empirische Studie.</w:t>
            </w:r>
          </w:p>
        </w:tc>
      </w:tr>
      <w:tr w:rsidR="00143686" w14:paraId="6777FB5A" w14:textId="77777777" w:rsidTr="00143686">
        <w:tc>
          <w:tcPr>
            <w:tcW w:w="3626" w:type="dxa"/>
          </w:tcPr>
          <w:p w14:paraId="2645EE22" w14:textId="77777777" w:rsidR="00143686" w:rsidRDefault="00143686">
            <w:pPr>
              <w:spacing w:before="120" w:after="120" w:line="276" w:lineRule="auto"/>
              <w:rPr>
                <w:rFonts w:ascii="Aptos" w:hAnsi="Aptos"/>
                <w:iCs/>
                <w:sz w:val="22"/>
                <w:szCs w:val="22"/>
              </w:rPr>
            </w:pPr>
          </w:p>
        </w:tc>
        <w:tc>
          <w:tcPr>
            <w:tcW w:w="566" w:type="dxa"/>
          </w:tcPr>
          <w:p w14:paraId="63CD5695" w14:textId="77777777" w:rsidR="00143686" w:rsidRDefault="00143686">
            <w:pPr>
              <w:spacing w:before="120" w:after="120" w:line="276" w:lineRule="auto"/>
              <w:rPr>
                <w:rFonts w:ascii="Aptos" w:hAnsi="Aptos"/>
                <w:iCs/>
                <w:sz w:val="22"/>
                <w:szCs w:val="22"/>
              </w:rPr>
            </w:pPr>
            <w:r>
              <w:rPr>
                <w:rFonts w:ascii="Aptos" w:hAnsi="Aptos"/>
                <w:iCs/>
                <w:sz w:val="22"/>
                <w:szCs w:val="22"/>
              </w:rPr>
              <w:t>5</w:t>
            </w:r>
          </w:p>
        </w:tc>
        <w:tc>
          <w:tcPr>
            <w:tcW w:w="9837" w:type="dxa"/>
          </w:tcPr>
          <w:p w14:paraId="577F6FDD" w14:textId="77777777" w:rsidR="00143686" w:rsidRDefault="00143686">
            <w:pPr>
              <w:spacing w:before="120" w:after="120" w:line="276" w:lineRule="auto"/>
              <w:rPr>
                <w:rFonts w:ascii="Aptos" w:hAnsi="Aptos"/>
                <w:iCs/>
                <w:sz w:val="22"/>
                <w:szCs w:val="22"/>
              </w:rPr>
            </w:pPr>
            <w:r>
              <w:rPr>
                <w:rFonts w:ascii="Aptos" w:hAnsi="Aptos"/>
                <w:iCs/>
                <w:sz w:val="22"/>
                <w:szCs w:val="22"/>
              </w:rPr>
              <w:t>Beutelsbacher Konsens im Politikunterricht von kaufmännischen Auszubildenden – Eine Dokumentenanalyse.</w:t>
            </w:r>
          </w:p>
        </w:tc>
      </w:tr>
      <w:tr w:rsidR="00143686" w14:paraId="5E8319EB" w14:textId="77777777" w:rsidTr="00143686">
        <w:tc>
          <w:tcPr>
            <w:tcW w:w="3626" w:type="dxa"/>
          </w:tcPr>
          <w:p w14:paraId="00F2A0BD" w14:textId="77777777" w:rsidR="00143686" w:rsidRDefault="00143686">
            <w:pPr>
              <w:spacing w:before="120" w:after="120" w:line="276" w:lineRule="auto"/>
              <w:rPr>
                <w:rFonts w:ascii="Aptos" w:hAnsi="Aptos"/>
                <w:iCs/>
                <w:sz w:val="22"/>
                <w:szCs w:val="22"/>
              </w:rPr>
            </w:pPr>
          </w:p>
        </w:tc>
        <w:tc>
          <w:tcPr>
            <w:tcW w:w="566" w:type="dxa"/>
          </w:tcPr>
          <w:p w14:paraId="770D1B7E" w14:textId="77777777" w:rsidR="00143686" w:rsidRDefault="00143686">
            <w:pPr>
              <w:spacing w:before="120" w:after="120" w:line="276" w:lineRule="auto"/>
              <w:rPr>
                <w:rFonts w:ascii="Aptos" w:hAnsi="Aptos"/>
                <w:iCs/>
                <w:sz w:val="22"/>
                <w:szCs w:val="22"/>
              </w:rPr>
            </w:pPr>
            <w:r>
              <w:rPr>
                <w:rFonts w:ascii="Aptos" w:hAnsi="Aptos"/>
                <w:iCs/>
                <w:sz w:val="22"/>
                <w:szCs w:val="22"/>
              </w:rPr>
              <w:t>6</w:t>
            </w:r>
          </w:p>
        </w:tc>
        <w:tc>
          <w:tcPr>
            <w:tcW w:w="9837" w:type="dxa"/>
          </w:tcPr>
          <w:p w14:paraId="4CE4B0C0" w14:textId="77777777" w:rsidR="00143686" w:rsidRDefault="00143686">
            <w:pPr>
              <w:spacing w:before="120" w:after="120" w:line="276" w:lineRule="auto"/>
              <w:rPr>
                <w:rFonts w:ascii="Aptos" w:hAnsi="Aptos"/>
                <w:iCs/>
                <w:sz w:val="22"/>
                <w:szCs w:val="22"/>
              </w:rPr>
            </w:pPr>
            <w:r>
              <w:rPr>
                <w:rFonts w:ascii="Aptos" w:hAnsi="Aptos"/>
                <w:iCs/>
                <w:sz w:val="22"/>
                <w:szCs w:val="22"/>
              </w:rPr>
              <w:t>Berufliche Unsicherheit und Karriereressourcen von Jugendlichen im Übergangssektor: Eine quantitative Analyse anhand von QUIS-Daten.</w:t>
            </w:r>
          </w:p>
        </w:tc>
      </w:tr>
      <w:tr w:rsidR="00143686" w14:paraId="4F470042" w14:textId="77777777" w:rsidTr="00143686">
        <w:tc>
          <w:tcPr>
            <w:tcW w:w="3626" w:type="dxa"/>
          </w:tcPr>
          <w:p w14:paraId="66862A8E" w14:textId="77777777" w:rsidR="00143686" w:rsidRDefault="00143686">
            <w:pPr>
              <w:spacing w:before="120" w:after="120" w:line="276" w:lineRule="auto"/>
              <w:rPr>
                <w:rFonts w:ascii="Aptos" w:hAnsi="Aptos"/>
                <w:iCs/>
                <w:sz w:val="22"/>
                <w:szCs w:val="22"/>
              </w:rPr>
            </w:pPr>
          </w:p>
        </w:tc>
        <w:tc>
          <w:tcPr>
            <w:tcW w:w="566" w:type="dxa"/>
          </w:tcPr>
          <w:p w14:paraId="441B6FCA" w14:textId="77777777" w:rsidR="00143686" w:rsidRDefault="00143686">
            <w:pPr>
              <w:spacing w:before="120" w:after="120" w:line="276" w:lineRule="auto"/>
              <w:rPr>
                <w:rFonts w:ascii="Aptos" w:hAnsi="Aptos"/>
                <w:iCs/>
                <w:sz w:val="22"/>
                <w:szCs w:val="22"/>
              </w:rPr>
            </w:pPr>
            <w:r>
              <w:rPr>
                <w:rFonts w:ascii="Aptos" w:hAnsi="Aptos"/>
                <w:iCs/>
                <w:sz w:val="22"/>
                <w:szCs w:val="22"/>
              </w:rPr>
              <w:t>7</w:t>
            </w:r>
          </w:p>
        </w:tc>
        <w:tc>
          <w:tcPr>
            <w:tcW w:w="9837" w:type="dxa"/>
          </w:tcPr>
          <w:p w14:paraId="6B9C68EE" w14:textId="1EE6E340" w:rsidR="00143686" w:rsidRDefault="00143686">
            <w:pPr>
              <w:spacing w:before="120" w:after="120" w:line="276" w:lineRule="auto"/>
              <w:rPr>
                <w:rFonts w:ascii="Aptos" w:hAnsi="Aptos"/>
                <w:sz w:val="22"/>
                <w:szCs w:val="22"/>
              </w:rPr>
            </w:pPr>
            <w:r>
              <w:rPr>
                <w:rFonts w:ascii="Aptos" w:hAnsi="Aptos"/>
                <w:sz w:val="22"/>
                <w:szCs w:val="22"/>
              </w:rPr>
              <w:t>Übergänge in die gymnasiale Oberstufe allgemeinbildender und berufsbildender Schulen– Regularien und Standards der Bundesländer im systematischen Vergleich.</w:t>
            </w:r>
          </w:p>
        </w:tc>
      </w:tr>
      <w:tr w:rsidR="00143686" w14:paraId="5A625DC5" w14:textId="77777777" w:rsidTr="00143686">
        <w:tc>
          <w:tcPr>
            <w:tcW w:w="3626" w:type="dxa"/>
          </w:tcPr>
          <w:p w14:paraId="71E1C7C7" w14:textId="77777777" w:rsidR="00143686" w:rsidRDefault="00143686">
            <w:pPr>
              <w:spacing w:before="120" w:after="120" w:line="276" w:lineRule="auto"/>
              <w:rPr>
                <w:rFonts w:ascii="Aptos" w:hAnsi="Aptos"/>
                <w:iCs/>
                <w:sz w:val="22"/>
                <w:szCs w:val="22"/>
              </w:rPr>
            </w:pPr>
          </w:p>
        </w:tc>
        <w:tc>
          <w:tcPr>
            <w:tcW w:w="566" w:type="dxa"/>
          </w:tcPr>
          <w:p w14:paraId="7DBA1B65" w14:textId="77777777" w:rsidR="00143686" w:rsidRDefault="00143686">
            <w:pPr>
              <w:spacing w:before="120" w:after="120" w:line="276" w:lineRule="auto"/>
              <w:rPr>
                <w:rFonts w:ascii="Aptos" w:hAnsi="Aptos"/>
                <w:iCs/>
                <w:sz w:val="22"/>
                <w:szCs w:val="22"/>
              </w:rPr>
            </w:pPr>
            <w:r>
              <w:rPr>
                <w:rFonts w:ascii="Aptos" w:hAnsi="Aptos"/>
                <w:iCs/>
                <w:sz w:val="22"/>
                <w:szCs w:val="22"/>
              </w:rPr>
              <w:t>8</w:t>
            </w:r>
          </w:p>
        </w:tc>
        <w:tc>
          <w:tcPr>
            <w:tcW w:w="9837" w:type="dxa"/>
          </w:tcPr>
          <w:p w14:paraId="67B9E681" w14:textId="6D1021A0" w:rsidR="00143686" w:rsidRDefault="00143686">
            <w:pPr>
              <w:spacing w:before="120" w:after="120" w:line="276" w:lineRule="auto"/>
              <w:rPr>
                <w:rFonts w:ascii="Aptos" w:hAnsi="Aptos"/>
                <w:sz w:val="22"/>
                <w:szCs w:val="22"/>
              </w:rPr>
            </w:pPr>
            <w:r>
              <w:rPr>
                <w:rFonts w:ascii="Aptos" w:hAnsi="Aptos"/>
                <w:sz w:val="22"/>
                <w:szCs w:val="22"/>
              </w:rPr>
              <w:t>Jugendliche im Strafvollzug: Chancen zum Erwerb eines Schul- und Ausbildungsabschlusses.</w:t>
            </w:r>
          </w:p>
        </w:tc>
      </w:tr>
      <w:tr w:rsidR="00143686" w:rsidRPr="00143686" w14:paraId="1E0F893B" w14:textId="77777777" w:rsidTr="00143686">
        <w:tc>
          <w:tcPr>
            <w:tcW w:w="3626" w:type="dxa"/>
          </w:tcPr>
          <w:p w14:paraId="0AB42F9A" w14:textId="77777777" w:rsidR="00143686" w:rsidRDefault="00143686">
            <w:pPr>
              <w:spacing w:before="120" w:after="120" w:line="276" w:lineRule="auto"/>
              <w:rPr>
                <w:rFonts w:ascii="Aptos" w:hAnsi="Aptos"/>
                <w:iCs/>
                <w:sz w:val="22"/>
                <w:szCs w:val="22"/>
              </w:rPr>
            </w:pPr>
          </w:p>
        </w:tc>
        <w:tc>
          <w:tcPr>
            <w:tcW w:w="566" w:type="dxa"/>
          </w:tcPr>
          <w:p w14:paraId="3D92E30A" w14:textId="77777777" w:rsidR="00143686" w:rsidRDefault="00143686">
            <w:pPr>
              <w:spacing w:before="120" w:after="120" w:line="276" w:lineRule="auto"/>
              <w:rPr>
                <w:rFonts w:ascii="Aptos" w:hAnsi="Aptos"/>
                <w:iCs/>
                <w:sz w:val="22"/>
                <w:szCs w:val="22"/>
              </w:rPr>
            </w:pPr>
            <w:r>
              <w:rPr>
                <w:rFonts w:ascii="Aptos" w:hAnsi="Aptos"/>
                <w:iCs/>
                <w:sz w:val="22"/>
                <w:szCs w:val="22"/>
              </w:rPr>
              <w:t>9</w:t>
            </w:r>
          </w:p>
        </w:tc>
        <w:tc>
          <w:tcPr>
            <w:tcW w:w="9837" w:type="dxa"/>
          </w:tcPr>
          <w:p w14:paraId="471CC409" w14:textId="000A11D6" w:rsidR="00143686" w:rsidRPr="00143686" w:rsidRDefault="00143686">
            <w:pPr>
              <w:spacing w:before="120" w:after="120" w:line="276" w:lineRule="auto"/>
              <w:rPr>
                <w:rFonts w:ascii="Aptos" w:hAnsi="Aptos" w:cs="Aptos"/>
                <w:iCs/>
                <w:sz w:val="22"/>
                <w:szCs w:val="22"/>
                <w:lang w:val="en-US"/>
              </w:rPr>
            </w:pPr>
            <w:r w:rsidRPr="00143686">
              <w:rPr>
                <w:rFonts w:ascii="Aptos" w:hAnsi="Aptos" w:cs="Aptos"/>
                <w:iCs/>
                <w:sz w:val="22"/>
                <w:szCs w:val="22"/>
                <w:lang w:val="en-US"/>
              </w:rPr>
              <w:t>Quiz or Dialogue? Motivational Mechanisms of Different AI Tutor Interactions in Digital Learning Environments: A Systematic Review</w:t>
            </w:r>
            <w:r>
              <w:rPr>
                <w:rFonts w:ascii="Aptos" w:hAnsi="Aptos" w:cs="Aptos"/>
                <w:iCs/>
                <w:sz w:val="22"/>
                <w:szCs w:val="22"/>
                <w:lang w:val="en-US"/>
              </w:rPr>
              <w:t>.</w:t>
            </w:r>
          </w:p>
        </w:tc>
      </w:tr>
      <w:tr w:rsidR="00143686" w14:paraId="1624C595" w14:textId="77777777" w:rsidTr="00143686">
        <w:tc>
          <w:tcPr>
            <w:tcW w:w="3626" w:type="dxa"/>
          </w:tcPr>
          <w:p w14:paraId="55106E8E" w14:textId="77777777" w:rsidR="00143686" w:rsidRPr="00143686" w:rsidRDefault="00143686">
            <w:pPr>
              <w:spacing w:before="120" w:after="120" w:line="276" w:lineRule="auto"/>
              <w:rPr>
                <w:rFonts w:ascii="Aptos" w:hAnsi="Aptos"/>
                <w:iCs/>
                <w:sz w:val="22"/>
                <w:szCs w:val="22"/>
                <w:lang w:val="en-US"/>
              </w:rPr>
            </w:pPr>
          </w:p>
        </w:tc>
        <w:tc>
          <w:tcPr>
            <w:tcW w:w="566" w:type="dxa"/>
          </w:tcPr>
          <w:p w14:paraId="726E1A6B" w14:textId="77777777" w:rsidR="00143686" w:rsidRDefault="00143686">
            <w:pPr>
              <w:spacing w:before="120" w:after="120" w:line="276" w:lineRule="auto"/>
              <w:rPr>
                <w:rFonts w:ascii="Aptos" w:hAnsi="Aptos"/>
                <w:iCs/>
                <w:sz w:val="22"/>
                <w:szCs w:val="22"/>
              </w:rPr>
            </w:pPr>
            <w:r>
              <w:rPr>
                <w:rFonts w:ascii="Aptos" w:hAnsi="Aptos"/>
                <w:iCs/>
                <w:sz w:val="22"/>
                <w:szCs w:val="22"/>
              </w:rPr>
              <w:t>10</w:t>
            </w:r>
          </w:p>
        </w:tc>
        <w:tc>
          <w:tcPr>
            <w:tcW w:w="9837" w:type="dxa"/>
          </w:tcPr>
          <w:p w14:paraId="04F87D1A" w14:textId="77777777" w:rsidR="00143686" w:rsidRDefault="00143686">
            <w:pPr>
              <w:pStyle w:val="docdata"/>
              <w:spacing w:before="120" w:beforeAutospacing="0" w:after="120" w:afterAutospacing="0" w:line="273" w:lineRule="auto"/>
            </w:pPr>
            <w:r>
              <w:rPr>
                <w:rFonts w:ascii="Aptos" w:hAnsi="Aptos"/>
                <w:color w:val="000000"/>
                <w:sz w:val="22"/>
                <w:szCs w:val="22"/>
              </w:rPr>
              <w:t>Verbessert erzwungenes eigenständiges Vordenken/-arbeiten vor der KI-Nutzung die Qualität von Forschungsfragen im Vergleich zur sofortigen KI-gestützten Erarbeitung? Ein systematisches Literaturreview.</w:t>
            </w:r>
          </w:p>
        </w:tc>
      </w:tr>
      <w:tr w:rsidR="00143686" w14:paraId="5FD3BB9F" w14:textId="77777777" w:rsidTr="00143686">
        <w:tc>
          <w:tcPr>
            <w:tcW w:w="3626" w:type="dxa"/>
          </w:tcPr>
          <w:p w14:paraId="1BBC96CF" w14:textId="77777777" w:rsidR="00143686" w:rsidRDefault="00143686">
            <w:pPr>
              <w:spacing w:before="120" w:after="120" w:line="276" w:lineRule="auto"/>
              <w:rPr>
                <w:rFonts w:ascii="Aptos" w:hAnsi="Aptos"/>
                <w:iCs/>
                <w:sz w:val="22"/>
                <w:szCs w:val="22"/>
              </w:rPr>
            </w:pPr>
          </w:p>
        </w:tc>
        <w:tc>
          <w:tcPr>
            <w:tcW w:w="566" w:type="dxa"/>
          </w:tcPr>
          <w:p w14:paraId="2CF24716" w14:textId="77777777" w:rsidR="00143686" w:rsidRDefault="00143686">
            <w:pPr>
              <w:spacing w:before="120" w:after="120" w:line="276" w:lineRule="auto"/>
              <w:rPr>
                <w:rFonts w:ascii="Aptos" w:hAnsi="Aptos"/>
                <w:iCs/>
                <w:sz w:val="22"/>
                <w:szCs w:val="22"/>
              </w:rPr>
            </w:pPr>
            <w:r>
              <w:rPr>
                <w:rFonts w:ascii="Aptos" w:hAnsi="Aptos"/>
                <w:iCs/>
                <w:sz w:val="22"/>
                <w:szCs w:val="22"/>
              </w:rPr>
              <w:t>11</w:t>
            </w:r>
          </w:p>
        </w:tc>
        <w:tc>
          <w:tcPr>
            <w:tcW w:w="9837" w:type="dxa"/>
          </w:tcPr>
          <w:p w14:paraId="659DE032" w14:textId="1AA8C5ED" w:rsidR="00143686" w:rsidRDefault="00143686">
            <w:pPr>
              <w:spacing w:before="120" w:after="120" w:line="276" w:lineRule="auto"/>
              <w:rPr>
                <w:rFonts w:ascii="Aptos" w:eastAsia="Aptos" w:hAnsi="Aptos" w:cs="Aptos"/>
                <w:iCs/>
                <w:color w:val="000000" w:themeColor="text1"/>
                <w:sz w:val="22"/>
                <w:szCs w:val="22"/>
              </w:rPr>
            </w:pPr>
            <w:r>
              <w:rPr>
                <w:rFonts w:ascii="Aptos" w:eastAsia="Aptos" w:hAnsi="Aptos" w:cs="Aptos"/>
                <w:iCs/>
                <w:color w:val="000000" w:themeColor="text1"/>
                <w:sz w:val="22"/>
                <w:szCs w:val="22"/>
              </w:rPr>
              <w:t>Prävention von Ausbildungsabbrüchen – Eine systematische Literaturübersicht.</w:t>
            </w:r>
          </w:p>
        </w:tc>
      </w:tr>
      <w:tr w:rsidR="00143686" w14:paraId="3683AF6D" w14:textId="77777777" w:rsidTr="00143686">
        <w:tc>
          <w:tcPr>
            <w:tcW w:w="3626" w:type="dxa"/>
          </w:tcPr>
          <w:p w14:paraId="58D19ABA" w14:textId="77777777" w:rsidR="00143686" w:rsidRDefault="00143686">
            <w:pPr>
              <w:spacing w:before="120" w:after="120" w:line="276" w:lineRule="auto"/>
              <w:rPr>
                <w:rFonts w:ascii="Aptos" w:hAnsi="Aptos"/>
                <w:iCs/>
                <w:sz w:val="22"/>
                <w:szCs w:val="22"/>
              </w:rPr>
            </w:pPr>
          </w:p>
        </w:tc>
        <w:tc>
          <w:tcPr>
            <w:tcW w:w="566" w:type="dxa"/>
          </w:tcPr>
          <w:p w14:paraId="7C29B4D9" w14:textId="77777777" w:rsidR="00143686" w:rsidRDefault="00143686">
            <w:pPr>
              <w:spacing w:before="120" w:after="120" w:line="276" w:lineRule="auto"/>
              <w:rPr>
                <w:rFonts w:ascii="Aptos" w:hAnsi="Aptos"/>
                <w:iCs/>
                <w:sz w:val="22"/>
                <w:szCs w:val="22"/>
              </w:rPr>
            </w:pPr>
            <w:r>
              <w:rPr>
                <w:rFonts w:ascii="Aptos" w:hAnsi="Aptos"/>
                <w:iCs/>
                <w:sz w:val="22"/>
                <w:szCs w:val="22"/>
              </w:rPr>
              <w:t>12</w:t>
            </w:r>
          </w:p>
        </w:tc>
        <w:tc>
          <w:tcPr>
            <w:tcW w:w="9837" w:type="dxa"/>
          </w:tcPr>
          <w:p w14:paraId="670BDC85" w14:textId="57BDC700" w:rsidR="00143686" w:rsidRDefault="00143686">
            <w:pPr>
              <w:spacing w:before="120" w:after="120" w:line="276" w:lineRule="auto"/>
              <w:rPr>
                <w:rFonts w:ascii="Aptos" w:eastAsia="Aptos" w:hAnsi="Aptos" w:cs="Aptos"/>
                <w:color w:val="000000" w:themeColor="text1"/>
                <w:sz w:val="22"/>
                <w:szCs w:val="22"/>
              </w:rPr>
            </w:pPr>
            <w:r>
              <w:rPr>
                <w:rFonts w:ascii="Aptos" w:eastAsia="Aptos" w:hAnsi="Aptos" w:cs="Aptos"/>
                <w:color w:val="000000" w:themeColor="text1"/>
                <w:sz w:val="22"/>
                <w:szCs w:val="22"/>
              </w:rPr>
              <w:t>Psychische Belastungen als Einflussfaktor von Ausbildungsabbrüchen – Eine systematische Literaturübersicht.</w:t>
            </w:r>
          </w:p>
        </w:tc>
      </w:tr>
      <w:tr w:rsidR="00143686" w14:paraId="4D4B96D9" w14:textId="77777777" w:rsidTr="00143686">
        <w:tc>
          <w:tcPr>
            <w:tcW w:w="3626" w:type="dxa"/>
          </w:tcPr>
          <w:p w14:paraId="74EDA8F5" w14:textId="77777777" w:rsidR="00143686" w:rsidRDefault="00143686">
            <w:pPr>
              <w:spacing w:before="120" w:after="120" w:line="276" w:lineRule="auto"/>
              <w:rPr>
                <w:rFonts w:ascii="Aptos" w:hAnsi="Aptos"/>
                <w:iCs/>
                <w:sz w:val="22"/>
                <w:szCs w:val="22"/>
              </w:rPr>
            </w:pPr>
          </w:p>
        </w:tc>
        <w:tc>
          <w:tcPr>
            <w:tcW w:w="566" w:type="dxa"/>
          </w:tcPr>
          <w:p w14:paraId="5C77C054" w14:textId="77777777" w:rsidR="00143686" w:rsidRDefault="00143686">
            <w:pPr>
              <w:spacing w:before="120" w:after="120" w:line="276" w:lineRule="auto"/>
              <w:rPr>
                <w:rFonts w:ascii="Aptos" w:hAnsi="Aptos"/>
                <w:iCs/>
                <w:sz w:val="22"/>
                <w:szCs w:val="22"/>
              </w:rPr>
            </w:pPr>
            <w:r>
              <w:rPr>
                <w:rFonts w:ascii="Aptos" w:hAnsi="Aptos"/>
                <w:iCs/>
                <w:sz w:val="22"/>
                <w:szCs w:val="22"/>
              </w:rPr>
              <w:t>13</w:t>
            </w:r>
          </w:p>
        </w:tc>
        <w:tc>
          <w:tcPr>
            <w:tcW w:w="9837" w:type="dxa"/>
          </w:tcPr>
          <w:p w14:paraId="791A4422" w14:textId="268823CB" w:rsidR="00143686" w:rsidRDefault="00143686">
            <w:pPr>
              <w:spacing w:before="120" w:after="120" w:line="276" w:lineRule="auto"/>
              <w:rPr>
                <w:rFonts w:ascii="Aptos" w:eastAsia="Aptos" w:hAnsi="Aptos" w:cs="Aptos"/>
                <w:color w:val="000000" w:themeColor="text1"/>
                <w:sz w:val="22"/>
                <w:szCs w:val="22"/>
              </w:rPr>
            </w:pPr>
            <w:r>
              <w:rPr>
                <w:rFonts w:ascii="Aptos" w:eastAsia="Aptos" w:hAnsi="Aptos" w:cs="Aptos"/>
                <w:color w:val="000000" w:themeColor="text1"/>
                <w:sz w:val="22"/>
                <w:szCs w:val="22"/>
              </w:rPr>
              <w:t>Ausbildungsqualität aus Sicht der Auszubildenden – eine qualitative Interviewstudie mit gewerblich-technischen Auszubildenden.</w:t>
            </w:r>
          </w:p>
        </w:tc>
      </w:tr>
      <w:tr w:rsidR="00143686" w14:paraId="445444E4" w14:textId="77777777" w:rsidTr="00143686">
        <w:tc>
          <w:tcPr>
            <w:tcW w:w="3626" w:type="dxa"/>
          </w:tcPr>
          <w:p w14:paraId="67E6D8EC" w14:textId="77777777" w:rsidR="00143686" w:rsidRDefault="00143686">
            <w:pPr>
              <w:spacing w:before="120" w:after="120" w:line="276" w:lineRule="auto"/>
              <w:rPr>
                <w:rFonts w:ascii="Aptos" w:hAnsi="Aptos"/>
                <w:iCs/>
                <w:sz w:val="22"/>
                <w:szCs w:val="22"/>
              </w:rPr>
            </w:pPr>
          </w:p>
        </w:tc>
        <w:tc>
          <w:tcPr>
            <w:tcW w:w="566" w:type="dxa"/>
          </w:tcPr>
          <w:p w14:paraId="1E1CCAA0" w14:textId="77777777" w:rsidR="00143686" w:rsidRDefault="00143686">
            <w:pPr>
              <w:spacing w:before="120" w:after="120" w:line="276" w:lineRule="auto"/>
              <w:rPr>
                <w:rFonts w:ascii="Aptos" w:hAnsi="Aptos"/>
                <w:iCs/>
                <w:sz w:val="22"/>
                <w:szCs w:val="22"/>
              </w:rPr>
            </w:pPr>
            <w:r>
              <w:rPr>
                <w:rFonts w:ascii="Aptos" w:hAnsi="Aptos"/>
                <w:iCs/>
                <w:sz w:val="22"/>
                <w:szCs w:val="22"/>
              </w:rPr>
              <w:t>14</w:t>
            </w:r>
          </w:p>
        </w:tc>
        <w:tc>
          <w:tcPr>
            <w:tcW w:w="9837" w:type="dxa"/>
          </w:tcPr>
          <w:p w14:paraId="51961D63" w14:textId="417B6A37" w:rsidR="00143686" w:rsidRDefault="00143686">
            <w:pPr>
              <w:spacing w:before="120" w:after="120" w:line="276" w:lineRule="auto"/>
              <w:rPr>
                <w:rFonts w:ascii="Aptos" w:eastAsia="Aptos" w:hAnsi="Aptos" w:cs="Aptos"/>
                <w:color w:val="000000" w:themeColor="text1"/>
                <w:sz w:val="22"/>
                <w:szCs w:val="22"/>
              </w:rPr>
            </w:pPr>
            <w:r>
              <w:rPr>
                <w:rFonts w:ascii="Aptos" w:eastAsia="Aptos" w:hAnsi="Aptos" w:cs="Aptos"/>
                <w:color w:val="000000" w:themeColor="text1"/>
                <w:sz w:val="22"/>
                <w:szCs w:val="22"/>
              </w:rPr>
              <w:t>Ausbildungsqualität aus Sicht der Auszubildenden – eine qualitative Interviewstudie mit Pflegeauszubildenden.</w:t>
            </w:r>
          </w:p>
        </w:tc>
      </w:tr>
      <w:tr w:rsidR="00143686" w14:paraId="10CA645A" w14:textId="77777777" w:rsidTr="00143686">
        <w:tc>
          <w:tcPr>
            <w:tcW w:w="3626" w:type="dxa"/>
          </w:tcPr>
          <w:p w14:paraId="6FE3AF13" w14:textId="77777777" w:rsidR="00143686" w:rsidRDefault="00143686">
            <w:pPr>
              <w:spacing w:before="120" w:after="120" w:line="276" w:lineRule="auto"/>
              <w:rPr>
                <w:rFonts w:ascii="Aptos" w:hAnsi="Aptos"/>
                <w:iCs/>
                <w:sz w:val="22"/>
                <w:szCs w:val="22"/>
              </w:rPr>
            </w:pPr>
          </w:p>
        </w:tc>
        <w:tc>
          <w:tcPr>
            <w:tcW w:w="566" w:type="dxa"/>
          </w:tcPr>
          <w:p w14:paraId="0CC05A5A" w14:textId="77777777" w:rsidR="00143686" w:rsidRDefault="00143686">
            <w:pPr>
              <w:spacing w:before="120" w:after="120" w:line="276" w:lineRule="auto"/>
              <w:rPr>
                <w:rFonts w:ascii="Aptos" w:hAnsi="Aptos"/>
                <w:iCs/>
                <w:sz w:val="22"/>
                <w:szCs w:val="22"/>
              </w:rPr>
            </w:pPr>
            <w:r>
              <w:rPr>
                <w:rFonts w:ascii="Aptos" w:hAnsi="Aptos"/>
                <w:iCs/>
                <w:sz w:val="22"/>
                <w:szCs w:val="22"/>
              </w:rPr>
              <w:t>15</w:t>
            </w:r>
          </w:p>
        </w:tc>
        <w:tc>
          <w:tcPr>
            <w:tcW w:w="9837" w:type="dxa"/>
          </w:tcPr>
          <w:p w14:paraId="4A56D848" w14:textId="2DE11C10" w:rsidR="00143686" w:rsidRDefault="00143686">
            <w:pPr>
              <w:spacing w:before="120" w:after="120" w:line="276" w:lineRule="auto"/>
              <w:rPr>
                <w:rFonts w:ascii="Aptos" w:hAnsi="Aptos"/>
                <w:iCs/>
                <w:sz w:val="22"/>
                <w:szCs w:val="22"/>
              </w:rPr>
            </w:pPr>
            <w:r>
              <w:rPr>
                <w:rFonts w:ascii="Aptos" w:hAnsi="Aptos"/>
                <w:iCs/>
                <w:sz w:val="22"/>
                <w:szCs w:val="22"/>
              </w:rPr>
              <w:t>Immersive Virtual Reality Simulationen im Einzelhandel: Einfluss der Rollen VR-Performer und VR-Observer auf den Lernprozess.</w:t>
            </w:r>
          </w:p>
          <w:p w14:paraId="00B414BB" w14:textId="77777777" w:rsidR="00143686" w:rsidRDefault="00143686">
            <w:pPr>
              <w:spacing w:before="120" w:after="120" w:line="276" w:lineRule="auto"/>
              <w:rPr>
                <w:rFonts w:ascii="Aptos" w:eastAsia="Aptos" w:hAnsi="Aptos" w:cs="Aptos"/>
                <w:color w:val="000000" w:themeColor="text1"/>
                <w:sz w:val="22"/>
                <w:szCs w:val="22"/>
              </w:rPr>
            </w:pPr>
          </w:p>
        </w:tc>
      </w:tr>
      <w:tr w:rsidR="00143686" w14:paraId="043B22F4" w14:textId="77777777" w:rsidTr="00143686">
        <w:tc>
          <w:tcPr>
            <w:tcW w:w="3626" w:type="dxa"/>
          </w:tcPr>
          <w:p w14:paraId="2AF5F37C" w14:textId="77777777" w:rsidR="00143686" w:rsidRDefault="00143686">
            <w:pPr>
              <w:spacing w:before="120" w:after="120" w:line="276" w:lineRule="auto"/>
              <w:rPr>
                <w:rFonts w:ascii="Aptos" w:hAnsi="Aptos"/>
                <w:iCs/>
                <w:sz w:val="22"/>
                <w:szCs w:val="22"/>
              </w:rPr>
            </w:pPr>
          </w:p>
        </w:tc>
        <w:tc>
          <w:tcPr>
            <w:tcW w:w="566" w:type="dxa"/>
          </w:tcPr>
          <w:p w14:paraId="388AB01E" w14:textId="77777777" w:rsidR="00143686" w:rsidRDefault="00143686">
            <w:pPr>
              <w:spacing w:before="120" w:after="120" w:line="276" w:lineRule="auto"/>
              <w:rPr>
                <w:rFonts w:ascii="Aptos" w:hAnsi="Aptos"/>
                <w:iCs/>
                <w:sz w:val="22"/>
                <w:szCs w:val="22"/>
              </w:rPr>
            </w:pPr>
            <w:r>
              <w:rPr>
                <w:rFonts w:ascii="Aptos" w:hAnsi="Aptos"/>
                <w:iCs/>
                <w:sz w:val="22"/>
                <w:szCs w:val="22"/>
              </w:rPr>
              <w:t>17</w:t>
            </w:r>
          </w:p>
        </w:tc>
        <w:tc>
          <w:tcPr>
            <w:tcW w:w="9837" w:type="dxa"/>
          </w:tcPr>
          <w:p w14:paraId="3B934118" w14:textId="77777777" w:rsidR="00143686" w:rsidRDefault="00143686">
            <w:pPr>
              <w:spacing w:before="120" w:after="120" w:line="276" w:lineRule="auto"/>
              <w:rPr>
                <w:rFonts w:ascii="Aptos" w:hAnsi="Aptos"/>
                <w:iCs/>
                <w:sz w:val="22"/>
                <w:szCs w:val="22"/>
              </w:rPr>
            </w:pPr>
            <w:r>
              <w:rPr>
                <w:rFonts w:ascii="Aptos" w:hAnsi="Aptos"/>
                <w:iCs/>
                <w:sz w:val="22"/>
                <w:szCs w:val="22"/>
              </w:rPr>
              <w:t>Eigener Themenvorschlag:</w:t>
            </w:r>
          </w:p>
          <w:p w14:paraId="1B351987" w14:textId="77777777" w:rsidR="00143686" w:rsidRDefault="00143686">
            <w:pPr>
              <w:spacing w:before="120" w:after="120" w:line="276" w:lineRule="auto"/>
              <w:rPr>
                <w:rFonts w:ascii="Aptos" w:hAnsi="Aptos"/>
                <w:iCs/>
                <w:sz w:val="22"/>
                <w:szCs w:val="22"/>
              </w:rPr>
            </w:pPr>
          </w:p>
          <w:p w14:paraId="5F21016B" w14:textId="77777777" w:rsidR="00143686" w:rsidRDefault="00143686">
            <w:pPr>
              <w:spacing w:before="120" w:after="120" w:line="276" w:lineRule="auto"/>
              <w:rPr>
                <w:rFonts w:ascii="Aptos" w:hAnsi="Aptos"/>
                <w:iCs/>
                <w:sz w:val="22"/>
                <w:szCs w:val="22"/>
              </w:rPr>
            </w:pPr>
          </w:p>
        </w:tc>
      </w:tr>
    </w:tbl>
    <w:p w14:paraId="6BB891C0" w14:textId="77777777" w:rsidR="00CC061D" w:rsidRDefault="00CC061D"/>
    <w:p w14:paraId="22BC6BE9" w14:textId="77777777" w:rsidR="00CC061D" w:rsidRDefault="00CC061D"/>
    <w:p w14:paraId="368670C3" w14:textId="567D650E" w:rsidR="00143686" w:rsidRDefault="00143686">
      <w:r>
        <w:br w:type="page"/>
      </w:r>
    </w:p>
    <w:p w14:paraId="25071133" w14:textId="77777777" w:rsidR="00CC061D" w:rsidRDefault="00CC061D"/>
    <w:p w14:paraId="1B2B8F6C" w14:textId="7EE2E904" w:rsidR="00CC061D" w:rsidRDefault="001F0986">
      <w:pPr>
        <w:rPr>
          <w:rStyle w:val="Text"/>
          <w:rFonts w:cs="Arial"/>
          <w:b/>
        </w:rPr>
      </w:pPr>
      <w:r>
        <w:rPr>
          <w:rStyle w:val="Text"/>
          <w:b/>
        </w:rPr>
        <w:t>4</w:t>
      </w:r>
      <w:r>
        <w:rPr>
          <w:rStyle w:val="Text"/>
          <w:rFonts w:cs="Arial"/>
          <w:b/>
        </w:rPr>
        <w:tab/>
      </w:r>
      <w:r>
        <w:rPr>
          <w:rStyle w:val="Text"/>
          <w:rFonts w:cs="Arial"/>
          <w:b/>
        </w:rPr>
        <w:t xml:space="preserve">Abstract / eigener Themenvorschlag (max. 2.500 Zeichen inkl. Leerzeichen, exklusive Literatur </w:t>
      </w:r>
      <w:r>
        <w:rPr>
          <w:rStyle w:val="Text"/>
          <w:rFonts w:cs="Arial"/>
        </w:rPr>
        <w:t>(Anmerkung: Dies stellt nicht das geforderte Exposé nach der erfolgreichen Bewerbung dar)</w:t>
      </w:r>
      <w:r>
        <w:rPr>
          <w:rStyle w:val="Text"/>
          <w:rFonts w:cs="Arial"/>
          <w:b/>
        </w:rPr>
        <w:t xml:space="preserve"> </w:t>
      </w:r>
    </w:p>
    <w:p w14:paraId="621239C9" w14:textId="77777777" w:rsidR="00143686" w:rsidRDefault="00143686">
      <w:pPr>
        <w:rPr>
          <w:rStyle w:val="Text"/>
          <w:sz w:val="20"/>
        </w:rPr>
      </w:pPr>
    </w:p>
    <w:p w14:paraId="7129D70E" w14:textId="703FAD42" w:rsidR="00CC061D" w:rsidRDefault="001F0986">
      <w:pPr>
        <w:jc w:val="both"/>
        <w:rPr>
          <w:rStyle w:val="Text"/>
          <w:rFonts w:cs="Arial"/>
          <w:b/>
        </w:rPr>
      </w:pPr>
      <w:r>
        <w:rPr>
          <w:noProof/>
        </w:rPr>
        <mc:AlternateContent>
          <mc:Choice Requires="wps">
            <w:drawing>
              <wp:anchor distT="0" distB="0" distL="114300" distR="114300" simplePos="0" relativeHeight="251662336" behindDoc="0" locked="0" layoutInCell="1" allowOverlap="1" wp14:anchorId="1277A7FD" wp14:editId="13746144">
                <wp:simplePos x="0" y="0"/>
                <wp:positionH relativeFrom="column">
                  <wp:posOffset>119881</wp:posOffset>
                </wp:positionH>
                <wp:positionV relativeFrom="paragraph">
                  <wp:posOffset>160522</wp:posOffset>
                </wp:positionV>
                <wp:extent cx="8708065" cy="4161155"/>
                <wp:effectExtent l="0" t="0" r="17145"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8065" cy="4161155"/>
                        </a:xfrm>
                        <a:prstGeom prst="rect">
                          <a:avLst/>
                        </a:prstGeom>
                        <a:solidFill>
                          <a:srgbClr val="FFFFFF"/>
                        </a:solidFill>
                        <a:ln w="9525">
                          <a:solidFill>
                            <a:srgbClr val="000000"/>
                          </a:solidFill>
                          <a:miter lim="800000"/>
                          <a:headEnd/>
                          <a:tailEnd/>
                        </a:ln>
                      </wps:spPr>
                      <wps:txbx>
                        <w:txbxContent>
                          <w:p w14:paraId="40ECE324" w14:textId="77777777" w:rsidR="00CC061D" w:rsidRDefault="00CC061D">
                            <w:pPr>
                              <w:rPr>
                                <w:rFonts w:ascii="Arial" w:hAnsi="Arial" w:cs="Arial"/>
                                <w: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7A7FD" id="Text Box 2" o:spid="_x0000_s1027" type="#_x0000_t202" style="position:absolute;left:0;text-align:left;margin-left:9.45pt;margin-top:12.65pt;width:685.65pt;height:32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">
                <v:textbox>
                  <w:txbxContent>
                    <w:p w14:paraId="40ECE324" w14:textId="77777777" w:rsidR="00CC061D" w:rsidRDefault="00CC061D">
                      <w:pPr>
                        <w:rPr>
                          <w:rFonts w:ascii="Arial" w:hAnsi="Arial" w:cs="Arial"/>
                          <w:i/>
                          <w:sz w:val="20"/>
                        </w:rPr>
                      </w:pPr>
                    </w:p>
                  </w:txbxContent>
                </v:textbox>
              </v:shape>
            </w:pict>
          </mc:Fallback>
        </mc:AlternateContent>
      </w:r>
      <w:r>
        <w:rPr>
          <w:rStyle w:val="Text"/>
          <w:rFonts w:cs="Arial"/>
          <w:b/>
        </w:rPr>
        <w:t>Thema:</w:t>
      </w:r>
    </w:p>
    <w:p w14:paraId="55E6A3A1" w14:textId="77777777" w:rsidR="00143686" w:rsidRDefault="00143686">
      <w:pPr>
        <w:jc w:val="both"/>
        <w:rPr>
          <w:rStyle w:val="Text"/>
          <w:rFonts w:cs="Arial"/>
          <w:b/>
        </w:rPr>
      </w:pPr>
    </w:p>
    <w:p w14:paraId="6D2C3675" w14:textId="77777777" w:rsidR="00CC061D" w:rsidRDefault="00CC061D">
      <w:pPr>
        <w:jc w:val="both"/>
        <w:rPr>
          <w:rStyle w:val="Text"/>
          <w:rFonts w:cs="Arial"/>
          <w:b/>
        </w:rPr>
      </w:pPr>
    </w:p>
    <w:p w14:paraId="543228CE" w14:textId="77777777" w:rsidR="00CC061D" w:rsidRDefault="00CC061D">
      <w:pPr>
        <w:jc w:val="both"/>
        <w:rPr>
          <w:rStyle w:val="Text"/>
          <w:rFonts w:cs="Arial"/>
          <w:b/>
        </w:rPr>
      </w:pPr>
    </w:p>
    <w:p w14:paraId="23543BE2" w14:textId="77777777" w:rsidR="00CC061D" w:rsidRDefault="00CC061D">
      <w:pPr>
        <w:jc w:val="both"/>
        <w:rPr>
          <w:rStyle w:val="Text"/>
          <w:rFonts w:cs="Arial"/>
          <w:b/>
        </w:rPr>
      </w:pPr>
    </w:p>
    <w:p w14:paraId="718A06CB" w14:textId="77777777" w:rsidR="00CC061D" w:rsidRDefault="00CC061D">
      <w:pPr>
        <w:jc w:val="both"/>
        <w:rPr>
          <w:rStyle w:val="Text"/>
          <w:rFonts w:cs="Arial"/>
          <w:b/>
        </w:rPr>
      </w:pPr>
    </w:p>
    <w:p w14:paraId="573394B4" w14:textId="77777777" w:rsidR="00CC061D" w:rsidRDefault="00CC061D">
      <w:pPr>
        <w:jc w:val="both"/>
        <w:rPr>
          <w:rStyle w:val="Text"/>
          <w:rFonts w:cs="Arial"/>
          <w:b/>
        </w:rPr>
      </w:pPr>
    </w:p>
    <w:p w14:paraId="70DC9A13" w14:textId="77777777" w:rsidR="00CC061D" w:rsidRDefault="00CC061D">
      <w:pPr>
        <w:spacing w:before="60" w:after="60"/>
        <w:jc w:val="both"/>
        <w:rPr>
          <w:rStyle w:val="Text"/>
          <w:rFonts w:cs="Arial"/>
          <w:b/>
          <w:sz w:val="20"/>
          <w:szCs w:val="20"/>
        </w:rPr>
      </w:pPr>
    </w:p>
    <w:p w14:paraId="5A0FBF31" w14:textId="77777777" w:rsidR="00CC061D" w:rsidRDefault="00CC061D">
      <w:pPr>
        <w:spacing w:before="60" w:after="60"/>
        <w:jc w:val="both"/>
        <w:rPr>
          <w:rStyle w:val="Text"/>
          <w:rFonts w:cs="Arial"/>
          <w:b/>
          <w:sz w:val="20"/>
          <w:szCs w:val="20"/>
        </w:rPr>
      </w:pPr>
    </w:p>
    <w:p w14:paraId="2926910C" w14:textId="77777777" w:rsidR="00CC061D" w:rsidRDefault="00CC061D">
      <w:pPr>
        <w:spacing w:before="60" w:after="60"/>
        <w:jc w:val="both"/>
        <w:rPr>
          <w:rStyle w:val="Text"/>
          <w:rFonts w:cs="Arial"/>
          <w:b/>
          <w:sz w:val="20"/>
          <w:szCs w:val="20"/>
        </w:rPr>
      </w:pPr>
    </w:p>
    <w:p w14:paraId="47972F75" w14:textId="77777777" w:rsidR="00CC061D" w:rsidRDefault="00CC061D">
      <w:pPr>
        <w:spacing w:before="60" w:after="60"/>
        <w:jc w:val="both"/>
        <w:rPr>
          <w:rStyle w:val="Text"/>
          <w:rFonts w:cs="Arial"/>
          <w:b/>
          <w:sz w:val="20"/>
          <w:szCs w:val="20"/>
        </w:rPr>
      </w:pPr>
    </w:p>
    <w:p w14:paraId="0E047AE4" w14:textId="77777777" w:rsidR="00CC061D" w:rsidRDefault="00CC061D">
      <w:pPr>
        <w:spacing w:before="60" w:after="60"/>
        <w:jc w:val="both"/>
        <w:rPr>
          <w:rStyle w:val="Text"/>
          <w:rFonts w:cs="Arial"/>
          <w:b/>
          <w:sz w:val="20"/>
          <w:szCs w:val="20"/>
        </w:rPr>
      </w:pPr>
    </w:p>
    <w:p w14:paraId="5CEB3912" w14:textId="77777777" w:rsidR="00CC061D" w:rsidRDefault="00CC061D">
      <w:pPr>
        <w:spacing w:before="60" w:after="60"/>
        <w:jc w:val="both"/>
        <w:rPr>
          <w:rStyle w:val="Text"/>
          <w:rFonts w:cs="Arial"/>
          <w:b/>
          <w:sz w:val="20"/>
          <w:szCs w:val="20"/>
        </w:rPr>
      </w:pPr>
    </w:p>
    <w:p w14:paraId="46F942E0" w14:textId="77777777" w:rsidR="00CC061D" w:rsidRDefault="00CC061D">
      <w:pPr>
        <w:jc w:val="both"/>
        <w:rPr>
          <w:rStyle w:val="Text"/>
          <w:rFonts w:cs="Arial"/>
          <w:b/>
        </w:rPr>
      </w:pPr>
    </w:p>
    <w:p w14:paraId="63877552" w14:textId="77777777" w:rsidR="00CC061D" w:rsidRDefault="00CC061D">
      <w:pPr>
        <w:jc w:val="both"/>
        <w:rPr>
          <w:rStyle w:val="Text"/>
          <w:rFonts w:cs="Arial"/>
          <w:b/>
        </w:rPr>
      </w:pPr>
    </w:p>
    <w:p w14:paraId="5EACC4D8" w14:textId="77777777" w:rsidR="00CC061D" w:rsidRDefault="00CC061D">
      <w:pPr>
        <w:jc w:val="both"/>
        <w:rPr>
          <w:rStyle w:val="Text"/>
          <w:rFonts w:cs="Arial"/>
          <w:b/>
        </w:rPr>
      </w:pPr>
    </w:p>
    <w:p w14:paraId="25088E8D" w14:textId="77777777" w:rsidR="00CC061D" w:rsidRDefault="00CC061D">
      <w:pPr>
        <w:jc w:val="both"/>
        <w:rPr>
          <w:rStyle w:val="Text"/>
          <w:rFonts w:cs="Arial"/>
          <w:b/>
        </w:rPr>
      </w:pPr>
    </w:p>
    <w:p w14:paraId="54518945" w14:textId="77777777" w:rsidR="00CC061D" w:rsidRDefault="00CC061D">
      <w:pPr>
        <w:jc w:val="both"/>
        <w:rPr>
          <w:rStyle w:val="Text"/>
          <w:rFonts w:cs="Arial"/>
          <w:b/>
        </w:rPr>
      </w:pPr>
    </w:p>
    <w:p w14:paraId="570BF1EF" w14:textId="77777777" w:rsidR="00CC061D" w:rsidRDefault="00CC061D">
      <w:pPr>
        <w:jc w:val="both"/>
        <w:rPr>
          <w:rStyle w:val="Text"/>
          <w:rFonts w:cs="Arial"/>
          <w:b/>
        </w:rPr>
      </w:pPr>
    </w:p>
    <w:p w14:paraId="004D3DD0" w14:textId="77777777" w:rsidR="00CC061D" w:rsidRDefault="00CC061D">
      <w:pPr>
        <w:jc w:val="both"/>
        <w:rPr>
          <w:rStyle w:val="Text"/>
          <w:rFonts w:cs="Arial"/>
          <w:b/>
        </w:rPr>
      </w:pPr>
    </w:p>
    <w:p w14:paraId="2E48FBD4" w14:textId="77777777" w:rsidR="00CC061D" w:rsidRDefault="00CC061D">
      <w:pPr>
        <w:jc w:val="both"/>
        <w:rPr>
          <w:rStyle w:val="Text"/>
          <w:rFonts w:cs="Arial"/>
          <w:b/>
        </w:rPr>
      </w:pPr>
    </w:p>
    <w:p w14:paraId="40F1AE63" w14:textId="77777777" w:rsidR="00CC061D" w:rsidRDefault="00CC061D">
      <w:pPr>
        <w:jc w:val="both"/>
        <w:rPr>
          <w:rStyle w:val="Text"/>
          <w:rFonts w:cs="Arial"/>
          <w:b/>
        </w:rPr>
      </w:pPr>
    </w:p>
    <w:p w14:paraId="12BBE0F0" w14:textId="77777777" w:rsidR="00CC061D" w:rsidRDefault="00CC061D">
      <w:pPr>
        <w:jc w:val="both"/>
        <w:rPr>
          <w:rStyle w:val="Text"/>
          <w:rFonts w:cs="Arial"/>
          <w:b/>
        </w:rPr>
      </w:pPr>
    </w:p>
    <w:p w14:paraId="4CB109EA" w14:textId="77777777" w:rsidR="00CC061D" w:rsidRDefault="00CC061D">
      <w:pPr>
        <w:jc w:val="both"/>
        <w:rPr>
          <w:rStyle w:val="Text"/>
          <w:rFonts w:cs="Arial"/>
          <w:b/>
        </w:rPr>
      </w:pPr>
    </w:p>
    <w:p w14:paraId="3ED62EB9" w14:textId="77777777" w:rsidR="00CC061D" w:rsidRDefault="00CC061D">
      <w:pPr>
        <w:jc w:val="both"/>
        <w:rPr>
          <w:rStyle w:val="Text"/>
          <w:rFonts w:cs="Arial"/>
          <w:b/>
        </w:rPr>
      </w:pPr>
    </w:p>
    <w:p w14:paraId="39CB4B72" w14:textId="77777777" w:rsidR="00CC061D" w:rsidRDefault="00CC061D">
      <w:pPr>
        <w:jc w:val="both"/>
        <w:rPr>
          <w:rStyle w:val="Text"/>
          <w:rFonts w:cs="Arial"/>
          <w:b/>
        </w:rPr>
      </w:pPr>
    </w:p>
    <w:p w14:paraId="471A1EE5" w14:textId="77777777" w:rsidR="00CC061D" w:rsidRDefault="00CC061D">
      <w:pPr>
        <w:jc w:val="both"/>
        <w:rPr>
          <w:rStyle w:val="Text"/>
          <w:rFonts w:cs="Arial"/>
          <w:b/>
        </w:rPr>
      </w:pPr>
    </w:p>
    <w:p w14:paraId="501FFFCC" w14:textId="77777777" w:rsidR="00CC061D" w:rsidRDefault="00CC061D">
      <w:pPr>
        <w:jc w:val="both"/>
        <w:rPr>
          <w:rStyle w:val="Text"/>
          <w:rFonts w:cs="Arial"/>
          <w:b/>
        </w:rPr>
      </w:pPr>
    </w:p>
    <w:p w14:paraId="76A50F52" w14:textId="77777777" w:rsidR="00CC061D" w:rsidRDefault="00CC061D">
      <w:pPr>
        <w:jc w:val="both"/>
        <w:rPr>
          <w:rStyle w:val="Text"/>
          <w:rFonts w:cs="Arial"/>
          <w:b/>
        </w:rPr>
      </w:pPr>
    </w:p>
    <w:p w14:paraId="61DDCF3B" w14:textId="77777777" w:rsidR="00CC061D" w:rsidRDefault="00CC061D">
      <w:pPr>
        <w:jc w:val="both"/>
        <w:rPr>
          <w:rStyle w:val="Text"/>
          <w:rFonts w:cs="Arial"/>
          <w:b/>
        </w:rPr>
      </w:pPr>
    </w:p>
    <w:p w14:paraId="1563E6D3" w14:textId="77777777" w:rsidR="00CC061D" w:rsidRDefault="001F0986">
      <w:pPr>
        <w:jc w:val="both"/>
        <w:rPr>
          <w:rStyle w:val="Text"/>
          <w:rFonts w:cs="Arial"/>
          <w:b/>
        </w:rPr>
      </w:pPr>
      <w:r>
        <w:rPr>
          <w:rStyle w:val="Text"/>
          <w:rFonts w:cs="Arial"/>
          <w:b/>
        </w:rPr>
        <w:t>Literatur Abstract (nur verwendete Literatur)</w:t>
      </w:r>
    </w:p>
    <w:p w14:paraId="349ADEB5" w14:textId="77777777" w:rsidR="00CC061D" w:rsidRDefault="00CC061D">
      <w:pPr>
        <w:jc w:val="both"/>
        <w:rPr>
          <w:rStyle w:val="Text"/>
          <w:rFonts w:cs="Arial"/>
          <w:b/>
        </w:rPr>
      </w:pPr>
    </w:p>
    <w:p w14:paraId="345E861E" w14:textId="77777777" w:rsidR="00CC061D" w:rsidRDefault="001F0986">
      <w:pPr>
        <w:jc w:val="both"/>
        <w:rPr>
          <w:rStyle w:val="Text"/>
          <w:rFonts w:cs="Arial"/>
          <w:b/>
        </w:rPr>
      </w:pPr>
      <w:r>
        <w:rPr>
          <w:noProof/>
        </w:rPr>
        <mc:AlternateContent>
          <mc:Choice Requires="wps">
            <w:drawing>
              <wp:anchor distT="0" distB="0" distL="114300" distR="114300" simplePos="0" relativeHeight="251663360" behindDoc="0" locked="0" layoutInCell="1" allowOverlap="1" wp14:anchorId="72C424B3" wp14:editId="69C0CD4D">
                <wp:simplePos x="0" y="0"/>
                <wp:positionH relativeFrom="margin">
                  <wp:posOffset>24189</wp:posOffset>
                </wp:positionH>
                <wp:positionV relativeFrom="paragraph">
                  <wp:posOffset>15639</wp:posOffset>
                </wp:positionV>
                <wp:extent cx="9022464" cy="3545840"/>
                <wp:effectExtent l="0" t="0" r="26670" b="165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2464" cy="3545840"/>
                        </a:xfrm>
                        <a:prstGeom prst="rect">
                          <a:avLst/>
                        </a:prstGeom>
                        <a:solidFill>
                          <a:srgbClr val="FFFFFF"/>
                        </a:solidFill>
                        <a:ln w="9525">
                          <a:solidFill>
                            <a:srgbClr val="000000"/>
                          </a:solidFill>
                          <a:miter lim="800000"/>
                          <a:headEnd/>
                          <a:tailEnd/>
                        </a:ln>
                      </wps:spPr>
                      <wps:txbx>
                        <w:txbxContent>
                          <w:p w14:paraId="623A974A" w14:textId="77777777" w:rsidR="00CC061D" w:rsidRDefault="00CC061D">
                            <w:pPr>
                              <w:rPr>
                                <w:rFonts w:ascii="Arial" w:hAnsi="Arial" w:cs="Arial"/>
                                <w: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24B3" id="_x0000_s1028" type="#_x0000_t202" style="position:absolute;left:0;text-align:left;margin-left:1.9pt;margin-top:1.25pt;width:710.45pt;height:279.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">
                <v:textbox>
                  <w:txbxContent>
                    <w:p w14:paraId="623A974A" w14:textId="77777777" w:rsidR="00CC061D" w:rsidRDefault="00CC061D">
                      <w:pPr>
                        <w:rPr>
                          <w:rFonts w:ascii="Arial" w:hAnsi="Arial" w:cs="Arial"/>
                          <w:i/>
                          <w:sz w:val="20"/>
                        </w:rPr>
                      </w:pPr>
                    </w:p>
                  </w:txbxContent>
                </v:textbox>
                <w10:wrap anchorx="margin"/>
              </v:shape>
            </w:pict>
          </mc:Fallback>
        </mc:AlternateContent>
      </w:r>
    </w:p>
    <w:p w14:paraId="294C07DD" w14:textId="77777777" w:rsidR="00CC061D" w:rsidRDefault="00CC061D">
      <w:pPr>
        <w:jc w:val="both"/>
        <w:rPr>
          <w:rStyle w:val="Text"/>
          <w:rFonts w:cs="Arial"/>
          <w:b/>
        </w:rPr>
      </w:pPr>
    </w:p>
    <w:p w14:paraId="64D67064" w14:textId="77777777" w:rsidR="00CC061D" w:rsidRDefault="00CC061D">
      <w:pPr>
        <w:jc w:val="both"/>
        <w:rPr>
          <w:rStyle w:val="Text"/>
          <w:rFonts w:cs="Arial"/>
          <w:b/>
        </w:rPr>
      </w:pPr>
    </w:p>
    <w:p w14:paraId="11A294A2" w14:textId="77777777" w:rsidR="00CC061D" w:rsidRDefault="00CC061D">
      <w:pPr>
        <w:rPr>
          <w:rStyle w:val="Text"/>
          <w:rFonts w:cs="Arial"/>
          <w:b/>
        </w:rPr>
      </w:pPr>
    </w:p>
    <w:p w14:paraId="252CB856" w14:textId="77777777" w:rsidR="00CC061D" w:rsidRDefault="00CC061D">
      <w:pPr>
        <w:rPr>
          <w:rStyle w:val="Text"/>
          <w:rFonts w:cs="Arial"/>
          <w:b/>
        </w:rPr>
      </w:pPr>
    </w:p>
    <w:p w14:paraId="3FA87889" w14:textId="77777777" w:rsidR="00CC061D" w:rsidRDefault="00CC061D">
      <w:pPr>
        <w:rPr>
          <w:rStyle w:val="Text"/>
          <w:rFonts w:cs="Arial"/>
          <w:b/>
        </w:rPr>
      </w:pPr>
    </w:p>
    <w:p w14:paraId="3D24E993" w14:textId="77777777" w:rsidR="00CC061D" w:rsidRDefault="00CC061D">
      <w:pPr>
        <w:rPr>
          <w:rStyle w:val="Text"/>
          <w:rFonts w:cs="Arial"/>
          <w:b/>
        </w:rPr>
      </w:pPr>
    </w:p>
    <w:p w14:paraId="4C218305" w14:textId="77777777" w:rsidR="00CC061D" w:rsidRDefault="00CC061D">
      <w:pPr>
        <w:rPr>
          <w:rStyle w:val="Text"/>
          <w:rFonts w:cs="Arial"/>
          <w:b/>
        </w:rPr>
      </w:pPr>
    </w:p>
    <w:p w14:paraId="3CAC2FC2" w14:textId="77777777" w:rsidR="00CC061D" w:rsidRDefault="00CC061D">
      <w:pPr>
        <w:rPr>
          <w:rStyle w:val="Text"/>
          <w:rFonts w:cs="Arial"/>
          <w:b/>
        </w:rPr>
      </w:pPr>
    </w:p>
    <w:p w14:paraId="34B0F042" w14:textId="77777777" w:rsidR="00CC061D" w:rsidRDefault="00CC061D">
      <w:pPr>
        <w:rPr>
          <w:rStyle w:val="Text"/>
          <w:rFonts w:cs="Arial"/>
          <w:b/>
        </w:rPr>
      </w:pPr>
    </w:p>
    <w:p w14:paraId="02FDD219" w14:textId="77777777" w:rsidR="00CC061D" w:rsidRDefault="00CC061D">
      <w:pPr>
        <w:rPr>
          <w:rStyle w:val="Text"/>
          <w:rFonts w:cs="Arial"/>
          <w:b/>
        </w:rPr>
      </w:pPr>
    </w:p>
    <w:p w14:paraId="5E71AC72" w14:textId="77777777" w:rsidR="00CC061D" w:rsidRDefault="00CC061D">
      <w:pPr>
        <w:rPr>
          <w:rStyle w:val="Text"/>
          <w:rFonts w:cs="Arial"/>
          <w:b/>
        </w:rPr>
      </w:pPr>
    </w:p>
    <w:p w14:paraId="49F1876E" w14:textId="77777777" w:rsidR="00CC061D" w:rsidRDefault="00CC061D">
      <w:pPr>
        <w:rPr>
          <w:rStyle w:val="Text"/>
          <w:rFonts w:cs="Arial"/>
          <w:b/>
        </w:rPr>
      </w:pPr>
    </w:p>
    <w:p w14:paraId="51E554A9" w14:textId="77777777" w:rsidR="00CC061D" w:rsidRDefault="00CC061D">
      <w:pPr>
        <w:rPr>
          <w:rStyle w:val="Text"/>
          <w:rFonts w:cs="Arial"/>
          <w:b/>
        </w:rPr>
      </w:pPr>
    </w:p>
    <w:p w14:paraId="65EDBF18" w14:textId="77777777" w:rsidR="00CC061D" w:rsidRDefault="00CC061D">
      <w:pPr>
        <w:rPr>
          <w:rStyle w:val="Text"/>
          <w:rFonts w:cs="Arial"/>
          <w:b/>
        </w:rPr>
      </w:pPr>
    </w:p>
    <w:p w14:paraId="6CC8E48B" w14:textId="77777777" w:rsidR="00CC061D" w:rsidRDefault="00CC061D">
      <w:pPr>
        <w:rPr>
          <w:rStyle w:val="Text"/>
          <w:rFonts w:cs="Arial"/>
          <w:b/>
        </w:rPr>
      </w:pPr>
    </w:p>
    <w:p w14:paraId="71F486C1" w14:textId="77777777" w:rsidR="00CC061D" w:rsidRDefault="00CC061D">
      <w:pPr>
        <w:rPr>
          <w:rStyle w:val="Text"/>
          <w:rFonts w:cs="Arial"/>
          <w:b/>
        </w:rPr>
      </w:pPr>
    </w:p>
    <w:p w14:paraId="4CE2876F" w14:textId="77777777" w:rsidR="00CC061D" w:rsidRDefault="00CC061D">
      <w:pPr>
        <w:rPr>
          <w:rStyle w:val="Text"/>
          <w:rFonts w:cs="Arial"/>
          <w:b/>
        </w:rPr>
      </w:pPr>
    </w:p>
    <w:p w14:paraId="297287C4" w14:textId="77777777" w:rsidR="00CC061D" w:rsidRDefault="00CC061D">
      <w:pPr>
        <w:rPr>
          <w:rStyle w:val="Text"/>
          <w:rFonts w:cs="Arial"/>
          <w:b/>
        </w:rPr>
      </w:pPr>
    </w:p>
    <w:p w14:paraId="29CF26E6" w14:textId="77777777" w:rsidR="00CC061D" w:rsidRDefault="00CC061D">
      <w:pPr>
        <w:rPr>
          <w:rStyle w:val="Text"/>
          <w:rFonts w:cs="Arial"/>
          <w:b/>
        </w:rPr>
      </w:pPr>
    </w:p>
    <w:p w14:paraId="0B13FDFB" w14:textId="77777777" w:rsidR="00CC061D" w:rsidRDefault="00CC061D">
      <w:pPr>
        <w:rPr>
          <w:rStyle w:val="Text"/>
          <w:rFonts w:cs="Arial"/>
          <w:b/>
        </w:rPr>
      </w:pPr>
    </w:p>
    <w:p w14:paraId="1903310C" w14:textId="77777777" w:rsidR="00CC061D" w:rsidRDefault="00CC061D">
      <w:pPr>
        <w:rPr>
          <w:rFonts w:asciiTheme="minorHAnsi" w:hAnsiTheme="minorHAnsi" w:cstheme="minorHAnsi"/>
          <w:sz w:val="22"/>
          <w:szCs w:val="22"/>
        </w:rPr>
      </w:pPr>
    </w:p>
    <w:p w14:paraId="2A7D48F1" w14:textId="77777777" w:rsidR="00CC061D" w:rsidRDefault="00CC061D"/>
    <w:sectPr w:rsidR="00CC061D">
      <w:headerReference w:type="even" r:id="rId7"/>
      <w:headerReference w:type="default" r:id="rId8"/>
      <w:footerReference w:type="even" r:id="rId9"/>
      <w:footerReference w:type="default" r:id="rId10"/>
      <w:headerReference w:type="first" r:id="rId11"/>
      <w:footerReference w:type="first" r:id="rId12"/>
      <w:pgSz w:w="16838" w:h="11906"/>
      <w:pgMar w:top="1572" w:right="1417"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6CC61" w14:textId="77777777" w:rsidR="001F0986" w:rsidRDefault="001F0986">
      <w:r>
        <w:separator/>
      </w:r>
    </w:p>
  </w:endnote>
  <w:endnote w:type="continuationSeparator" w:id="0">
    <w:p w14:paraId="3C76F3F0" w14:textId="77777777" w:rsidR="001F0986" w:rsidRDefault="001F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ptos">
    <w:altName w:val="Calibri"/>
    <w:charset w:val="00"/>
    <w:family w:val="auto"/>
    <w:pitch w:val="default"/>
  </w:font>
  <w:font w:name="Aptos Display">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C64D9" w14:textId="77777777" w:rsidR="00CC061D" w:rsidRDefault="00CC06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0704" w14:textId="77777777" w:rsidR="00CC061D" w:rsidRDefault="00CC061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31E8" w14:textId="77777777" w:rsidR="00CC061D" w:rsidRDefault="00CC06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5CF25" w14:textId="77777777" w:rsidR="001F0986" w:rsidRDefault="001F0986">
      <w:r>
        <w:separator/>
      </w:r>
    </w:p>
  </w:footnote>
  <w:footnote w:type="continuationSeparator" w:id="0">
    <w:p w14:paraId="637B968F" w14:textId="77777777" w:rsidR="001F0986" w:rsidRDefault="001F0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F7C89" w14:textId="77777777" w:rsidR="00CC061D" w:rsidRDefault="00CC06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D9B6" w14:textId="77777777" w:rsidR="00CC061D" w:rsidRDefault="001F0986">
    <w:pPr>
      <w:pStyle w:val="Kopfzeile"/>
      <w:jc w:val="center"/>
    </w:pPr>
    <w:r>
      <w:rPr>
        <w:noProof/>
      </w:rPr>
      <mc:AlternateContent>
        <mc:Choice Requires="wpg">
          <w:drawing>
            <wp:inline distT="0" distB="0" distL="0" distR="0" wp14:anchorId="0267D81C" wp14:editId="64DA5F5E">
              <wp:extent cx="6120130" cy="644525"/>
              <wp:effectExtent l="0" t="0" r="0" b="3175"/>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
                      <a:stretch/>
                    </pic:blipFill>
                    <pic:spPr bwMode="auto">
                      <a:xfrm>
                        <a:off x="0" y="0"/>
                        <a:ext cx="6120130" cy="6445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81.90pt;height:50.75pt;mso-wrap-distance-left:0.00pt;mso-wrap-distance-top:0.00pt;mso-wrap-distance-right:0.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CF2C" w14:textId="77777777" w:rsidR="00CC061D" w:rsidRDefault="00CC06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1A2F"/>
    <w:multiLevelType w:val="multilevel"/>
    <w:tmpl w:val="5F7CA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1271292C"/>
    <w:multiLevelType w:val="multilevel"/>
    <w:tmpl w:val="707A8646"/>
    <w:lvl w:ilvl="0">
      <w:start w:val="1"/>
      <w:numFmt w:val="decimal"/>
      <w:lvlText w:val="%1"/>
      <w:lvlJc w:val="left"/>
      <w:pPr>
        <w:ind w:left="1068" w:hanging="70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1C51B1"/>
    <w:multiLevelType w:val="multilevel"/>
    <w:tmpl w:val="5B1A8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61D"/>
    <w:rsid w:val="00143686"/>
    <w:rsid w:val="001F0986"/>
    <w:rsid w:val="00CC0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B8DF"/>
  <w15:docId w15:val="{0F5C74DA-5D81-4C63-80A7-AE479C49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Times New Roman" w:eastAsia="Times New Roman" w:hAnsi="Times New Roman" w:cs="Times New Roman"/>
      <w:lang w:eastAsia="de-DE"/>
      <w14:ligatures w14:val="none"/>
    </w:rPr>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table" w:styleId="Tabellenraster">
    <w:name w:val="Table Grid"/>
    <w:basedOn w:val="NormaleTabelle"/>
    <w:pPr>
      <w:spacing w:after="0" w:line="240" w:lineRule="auto"/>
    </w:pPr>
    <w:rPr>
      <w:rFonts w:ascii="Times New Roman" w:eastAsia="Times New Roman" w:hAnsi="Times New Roman" w:cs="Times New Roman"/>
      <w:sz w:val="20"/>
      <w:szCs w:val="20"/>
      <w:lang w:eastAsia="de-D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lang w:eastAsia="de-DE"/>
      <w14:ligatures w14:val="non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lang w:eastAsia="de-DE"/>
      <w14:ligatures w14:val="none"/>
    </w:rPr>
  </w:style>
  <w:style w:type="character" w:customStyle="1" w:styleId="normaltextrun">
    <w:name w:val="normaltextrun"/>
    <w:basedOn w:val="Absatz-Standardschriftart"/>
  </w:style>
  <w:style w:type="paragraph" w:customStyle="1" w:styleId="paragraph">
    <w:name w:val="paragraph"/>
    <w:basedOn w:val="Standard"/>
    <w:pPr>
      <w:spacing w:before="100" w:beforeAutospacing="1" w:after="100" w:afterAutospacing="1"/>
    </w:pPr>
  </w:style>
  <w:style w:type="character" w:customStyle="1" w:styleId="eop">
    <w:name w:val="eop"/>
    <w:basedOn w:val="Absatz-Standardschriftart"/>
  </w:style>
  <w:style w:type="character" w:customStyle="1" w:styleId="Text">
    <w:name w:val="Text"/>
    <w:basedOn w:val="Absatz-Standardschriftart"/>
    <w:uiPriority w:val="99"/>
    <w:rPr>
      <w:rFonts w:ascii="Arial" w:hAnsi="Arial" w:cs="Times New Roman"/>
      <w:sz w:val="22"/>
      <w:szCs w:val="22"/>
    </w:rPr>
  </w:style>
  <w:style w:type="character" w:styleId="Hyperlink">
    <w:name w:val="Hyperlink"/>
    <w:basedOn w:val="Absatz-Standardschriftart"/>
    <w:uiPriority w:val="99"/>
    <w:unhideWhenUsed/>
    <w:rPr>
      <w:color w:val="467886"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6607D" w:themeColor="followed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de-DE"/>
      <w14:ligatures w14:val="none"/>
    </w:rPr>
  </w:style>
  <w:style w:type="paragraph" w:customStyle="1" w:styleId="docdata">
    <w:name w:val="docdata"/>
    <w:basedOn w:val="Standar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677</Words>
  <Characters>4270</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Seeber, Susan</dc:creator>
  <cp:keywords/>
  <dc:description/>
  <cp:lastModifiedBy>Krebs, Philine</cp:lastModifiedBy>
  <cp:revision>9</cp:revision>
  <dcterms:created xsi:type="dcterms:W3CDTF">2026-05-26T19:10:00Z</dcterms:created>
  <dcterms:modified xsi:type="dcterms:W3CDTF">2026-05-29T11:46:00Z</dcterms:modified>
</cp:coreProperties>
</file>